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76"/>
        <w:tblW w:w="13969" w:type="dxa"/>
        <w:tblLayout w:type="fixed"/>
        <w:tblCellMar>
          <w:left w:w="0" w:type="dxa"/>
          <w:right w:w="0" w:type="dxa"/>
        </w:tblCellMar>
        <w:tblLook w:val="0000" w:firstRow="0" w:lastRow="0" w:firstColumn="0" w:lastColumn="0" w:noHBand="0" w:noVBand="0"/>
      </w:tblPr>
      <w:tblGrid>
        <w:gridCol w:w="5044"/>
        <w:gridCol w:w="2433"/>
        <w:gridCol w:w="6492"/>
      </w:tblGrid>
      <w:tr w:rsidR="00BA201E" w:rsidRPr="004D149F" w:rsidTr="00BA201E">
        <w:trPr>
          <w:trHeight w:val="488"/>
        </w:trPr>
        <w:tc>
          <w:tcPr>
            <w:tcW w:w="5044" w:type="dxa"/>
            <w:tcBorders>
              <w:top w:val="single" w:sz="2" w:space="0" w:color="000000"/>
              <w:left w:val="single" w:sz="2" w:space="0" w:color="000000"/>
              <w:bottom w:val="single" w:sz="2" w:space="0" w:color="000000"/>
              <w:right w:val="single" w:sz="2" w:space="0" w:color="000000"/>
            </w:tcBorders>
          </w:tcPr>
          <w:p w:rsidR="00BA201E" w:rsidRPr="004D149F" w:rsidRDefault="00BA201E" w:rsidP="00BA201E">
            <w:pPr>
              <w:pStyle w:val="Cell"/>
              <w:widowControl/>
              <w:ind w:left="144" w:right="144"/>
              <w:jc w:val="center"/>
              <w:rPr>
                <w:rFonts w:asciiTheme="minorHAnsi" w:hAnsiTheme="minorHAnsi"/>
              </w:rPr>
            </w:pPr>
            <w:bookmarkStart w:id="0" w:name="_GoBack"/>
            <w:bookmarkEnd w:id="0"/>
          </w:p>
          <w:p w:rsidR="00BA201E" w:rsidRPr="004D149F" w:rsidRDefault="00BA201E" w:rsidP="00BA201E">
            <w:pPr>
              <w:pStyle w:val="Cell"/>
              <w:widowControl/>
              <w:ind w:left="144" w:right="144"/>
              <w:jc w:val="center"/>
              <w:rPr>
                <w:rFonts w:asciiTheme="minorHAnsi" w:hAnsiTheme="minorHAnsi"/>
              </w:rPr>
            </w:pPr>
            <w:r w:rsidRPr="004D149F">
              <w:rPr>
                <w:rFonts w:asciiTheme="minorHAnsi" w:hAnsiTheme="minorHAnsi"/>
                <w:b/>
                <w:bCs/>
              </w:rPr>
              <w:t xml:space="preserve"> TASKS/PROCEDURES</w:t>
            </w:r>
          </w:p>
        </w:tc>
        <w:tc>
          <w:tcPr>
            <w:tcW w:w="2433" w:type="dxa"/>
            <w:tcBorders>
              <w:top w:val="single" w:sz="2" w:space="0" w:color="000000"/>
              <w:left w:val="single" w:sz="2" w:space="0" w:color="000000"/>
              <w:bottom w:val="single" w:sz="2" w:space="0" w:color="000000"/>
              <w:right w:val="single" w:sz="2" w:space="0" w:color="000000"/>
            </w:tcBorders>
          </w:tcPr>
          <w:p w:rsidR="00BA201E" w:rsidRPr="004D149F" w:rsidRDefault="00BA201E" w:rsidP="00BA201E">
            <w:pPr>
              <w:pStyle w:val="Cell"/>
              <w:widowControl/>
              <w:ind w:left="144" w:right="144"/>
              <w:jc w:val="center"/>
              <w:rPr>
                <w:rFonts w:asciiTheme="minorHAnsi" w:hAnsiTheme="minorHAnsi"/>
              </w:rPr>
            </w:pPr>
          </w:p>
          <w:p w:rsidR="00BA201E" w:rsidRPr="004D149F" w:rsidRDefault="00BA201E" w:rsidP="00BA201E">
            <w:pPr>
              <w:pStyle w:val="Cell"/>
              <w:widowControl/>
              <w:ind w:left="144" w:right="144"/>
              <w:jc w:val="center"/>
              <w:rPr>
                <w:rFonts w:asciiTheme="minorHAnsi" w:hAnsiTheme="minorHAnsi"/>
              </w:rPr>
            </w:pPr>
            <w:r w:rsidRPr="004D149F">
              <w:rPr>
                <w:rFonts w:asciiTheme="minorHAnsi" w:hAnsiTheme="minorHAnsi"/>
                <w:b/>
                <w:bCs/>
              </w:rPr>
              <w:t xml:space="preserve"> HAZARDS</w:t>
            </w:r>
          </w:p>
        </w:tc>
        <w:tc>
          <w:tcPr>
            <w:tcW w:w="6492" w:type="dxa"/>
            <w:tcBorders>
              <w:top w:val="single" w:sz="2" w:space="0" w:color="000000"/>
              <w:left w:val="single" w:sz="2" w:space="0" w:color="000000"/>
              <w:bottom w:val="single" w:sz="2" w:space="0" w:color="000000"/>
              <w:right w:val="single" w:sz="2" w:space="0" w:color="000000"/>
            </w:tcBorders>
          </w:tcPr>
          <w:p w:rsidR="00BA201E" w:rsidRPr="004D149F" w:rsidRDefault="00BA201E" w:rsidP="00BA201E">
            <w:pPr>
              <w:pStyle w:val="Cell"/>
              <w:widowControl/>
              <w:ind w:left="144" w:right="144"/>
              <w:jc w:val="center"/>
              <w:rPr>
                <w:rFonts w:asciiTheme="minorHAnsi" w:hAnsiTheme="minorHAnsi"/>
              </w:rPr>
            </w:pPr>
          </w:p>
          <w:p w:rsidR="00BA201E" w:rsidRPr="004D149F" w:rsidRDefault="00BA201E" w:rsidP="00BA201E">
            <w:pPr>
              <w:pStyle w:val="Cell"/>
              <w:widowControl/>
              <w:ind w:left="144" w:right="144"/>
              <w:jc w:val="center"/>
              <w:rPr>
                <w:rFonts w:asciiTheme="minorHAnsi" w:hAnsiTheme="minorHAnsi"/>
              </w:rPr>
            </w:pPr>
            <w:r w:rsidRPr="004D149F">
              <w:rPr>
                <w:rFonts w:asciiTheme="minorHAnsi" w:hAnsiTheme="minorHAnsi"/>
                <w:b/>
                <w:bCs/>
              </w:rPr>
              <w:t>ABATEMENT ACTIONS</w:t>
            </w:r>
          </w:p>
          <w:p w:rsidR="00BA201E" w:rsidRPr="004D149F" w:rsidRDefault="00BA201E" w:rsidP="00BA201E">
            <w:pPr>
              <w:pStyle w:val="Cell"/>
              <w:widowControl/>
              <w:ind w:left="144" w:right="144"/>
              <w:jc w:val="center"/>
              <w:rPr>
                <w:rFonts w:asciiTheme="minorHAnsi" w:hAnsiTheme="minorHAnsi"/>
              </w:rPr>
            </w:pPr>
            <w:r w:rsidRPr="004D149F">
              <w:rPr>
                <w:rFonts w:asciiTheme="minorHAnsi" w:hAnsiTheme="minorHAnsi"/>
                <w:b/>
                <w:bCs/>
              </w:rPr>
              <w:t>Engineering Controls * Substitution * Administrative Controls * PPE</w:t>
            </w:r>
          </w:p>
          <w:p w:rsidR="00BA201E" w:rsidRPr="004D149F" w:rsidRDefault="00BA201E" w:rsidP="00BA201E">
            <w:pPr>
              <w:pStyle w:val="Cell"/>
              <w:widowControl/>
              <w:ind w:left="144" w:right="144"/>
              <w:jc w:val="center"/>
              <w:rPr>
                <w:rFonts w:asciiTheme="minorHAnsi" w:hAnsiTheme="minorHAnsi"/>
              </w:rPr>
            </w:pPr>
          </w:p>
        </w:tc>
      </w:tr>
      <w:tr w:rsidR="00BA201E" w:rsidRPr="004D149F" w:rsidTr="00BA201E">
        <w:trPr>
          <w:trHeight w:val="239"/>
        </w:trPr>
        <w:tc>
          <w:tcPr>
            <w:tcW w:w="5044" w:type="dxa"/>
            <w:tcBorders>
              <w:top w:val="single" w:sz="2" w:space="0" w:color="000000"/>
              <w:left w:val="single" w:sz="2" w:space="0" w:color="000000"/>
              <w:bottom w:val="single" w:sz="2" w:space="0" w:color="000000"/>
              <w:right w:val="single" w:sz="2" w:space="0" w:color="000000"/>
            </w:tcBorders>
          </w:tcPr>
          <w:p w:rsidR="00BA201E" w:rsidRPr="004D149F" w:rsidRDefault="00BA201E" w:rsidP="00BA201E">
            <w:pPr>
              <w:pStyle w:val="CellEntryArea"/>
              <w:widowControl/>
              <w:ind w:left="144" w:right="144"/>
              <w:rPr>
                <w:rFonts w:asciiTheme="minorHAnsi" w:hAnsiTheme="minorHAnsi"/>
              </w:rPr>
            </w:pPr>
            <w:r w:rsidRPr="004D149F">
              <w:rPr>
                <w:rFonts w:asciiTheme="minorHAnsi" w:hAnsiTheme="minorHAnsi"/>
              </w:rPr>
              <w:t>Walking and working in the field</w:t>
            </w:r>
          </w:p>
        </w:tc>
        <w:tc>
          <w:tcPr>
            <w:tcW w:w="2433" w:type="dxa"/>
            <w:tcBorders>
              <w:top w:val="single" w:sz="2" w:space="0" w:color="000000"/>
              <w:left w:val="single" w:sz="2" w:space="0" w:color="000000"/>
              <w:bottom w:val="single" w:sz="2" w:space="0" w:color="000000"/>
              <w:right w:val="single" w:sz="2" w:space="0" w:color="000000"/>
            </w:tcBorders>
          </w:tcPr>
          <w:p w:rsidR="00BA201E" w:rsidRPr="004D149F" w:rsidRDefault="00BA201E" w:rsidP="00BA201E">
            <w:pPr>
              <w:pStyle w:val="CellEntryArea"/>
              <w:widowControl/>
              <w:ind w:left="90" w:right="144"/>
              <w:rPr>
                <w:rFonts w:asciiTheme="minorHAnsi" w:hAnsiTheme="minorHAnsi"/>
              </w:rPr>
            </w:pPr>
            <w:r w:rsidRPr="004D149F">
              <w:rPr>
                <w:rFonts w:asciiTheme="minorHAnsi" w:hAnsiTheme="minorHAnsi"/>
                <w:szCs w:val="16"/>
              </w:rPr>
              <w:t>Falling down, twisted ankles and knees, poor footing</w:t>
            </w:r>
          </w:p>
        </w:tc>
        <w:tc>
          <w:tcPr>
            <w:tcW w:w="6492" w:type="dxa"/>
            <w:tcBorders>
              <w:top w:val="single" w:sz="2" w:space="0" w:color="000000"/>
              <w:left w:val="single" w:sz="2" w:space="0" w:color="000000"/>
              <w:bottom w:val="single" w:sz="2" w:space="0" w:color="000000"/>
              <w:right w:val="single" w:sz="2" w:space="0" w:color="000000"/>
            </w:tcBorders>
          </w:tcPr>
          <w:p w:rsidR="00BA201E" w:rsidRPr="004D149F" w:rsidRDefault="00BA201E" w:rsidP="00BA201E">
            <w:pPr>
              <w:pStyle w:val="CellEntryArea"/>
              <w:widowControl/>
              <w:ind w:left="144" w:right="144"/>
              <w:rPr>
                <w:rFonts w:asciiTheme="minorHAnsi" w:hAnsiTheme="minorHAnsi"/>
                <w:b w:val="0"/>
                <w:sz w:val="16"/>
                <w:szCs w:val="16"/>
              </w:rPr>
            </w:pPr>
            <w:r w:rsidRPr="004D149F">
              <w:rPr>
                <w:rFonts w:asciiTheme="minorHAnsi" w:hAnsiTheme="minorHAnsi"/>
                <w:b w:val="0"/>
                <w:sz w:val="16"/>
                <w:szCs w:val="16"/>
              </w:rPr>
              <w:t>Always watch your footing.  Slow down and use extra caution around logs, rocks, and animal holes.  Extremely steep slopes (&gt;50%) can be hazardous under wet or dry conditions; consider an alternate route.</w:t>
            </w:r>
          </w:p>
          <w:p w:rsidR="00BA201E" w:rsidRPr="004D149F" w:rsidRDefault="00BA201E" w:rsidP="00BA201E">
            <w:pPr>
              <w:pStyle w:val="CellEntryArea"/>
              <w:widowControl/>
              <w:ind w:left="144" w:right="144"/>
              <w:rPr>
                <w:rFonts w:asciiTheme="minorHAnsi" w:hAnsiTheme="minorHAnsi"/>
                <w:b w:val="0"/>
                <w:sz w:val="16"/>
                <w:szCs w:val="16"/>
              </w:rPr>
            </w:pPr>
            <w:r w:rsidRPr="004D149F">
              <w:rPr>
                <w:rFonts w:asciiTheme="minorHAnsi" w:hAnsiTheme="minorHAnsi"/>
                <w:b w:val="0"/>
                <w:sz w:val="16"/>
                <w:szCs w:val="16"/>
              </w:rPr>
              <w:t xml:space="preserve">Most of the soils in El Yunque are clay, which can be very </w:t>
            </w:r>
            <w:r>
              <w:rPr>
                <w:rFonts w:asciiTheme="minorHAnsi" w:hAnsiTheme="minorHAnsi"/>
                <w:b w:val="0"/>
                <w:sz w:val="16"/>
                <w:szCs w:val="16"/>
              </w:rPr>
              <w:t>hazardous</w:t>
            </w:r>
            <w:r w:rsidRPr="004D149F">
              <w:rPr>
                <w:rFonts w:asciiTheme="minorHAnsi" w:hAnsiTheme="minorHAnsi"/>
                <w:b w:val="0"/>
                <w:sz w:val="16"/>
                <w:szCs w:val="16"/>
              </w:rPr>
              <w:t xml:space="preserve"> when wet.</w:t>
            </w:r>
          </w:p>
          <w:p w:rsidR="00BA201E" w:rsidRPr="004D149F" w:rsidRDefault="00BA201E" w:rsidP="00BA201E">
            <w:pPr>
              <w:pStyle w:val="CellEntryArea"/>
              <w:widowControl/>
              <w:ind w:left="144" w:right="144"/>
              <w:rPr>
                <w:rFonts w:asciiTheme="minorHAnsi" w:hAnsiTheme="minorHAnsi"/>
                <w:b w:val="0"/>
              </w:rPr>
            </w:pPr>
            <w:r w:rsidRPr="004D149F">
              <w:rPr>
                <w:rFonts w:asciiTheme="minorHAnsi" w:hAnsiTheme="minorHAnsi"/>
                <w:b w:val="0"/>
                <w:sz w:val="16"/>
                <w:szCs w:val="16"/>
              </w:rPr>
              <w:t>Most of the rocks around  streams are covered in algae, and can be hazardous even when they appear to be dry.</w:t>
            </w:r>
          </w:p>
          <w:p w:rsidR="00BA201E" w:rsidRPr="004D149F" w:rsidRDefault="00BA201E" w:rsidP="00BA201E">
            <w:pPr>
              <w:pStyle w:val="CellEntryArea"/>
              <w:widowControl/>
              <w:ind w:left="144" w:right="144"/>
              <w:rPr>
                <w:rFonts w:asciiTheme="minorHAnsi" w:hAnsiTheme="minorHAnsi"/>
                <w:b w:val="0"/>
                <w:sz w:val="16"/>
                <w:szCs w:val="16"/>
              </w:rPr>
            </w:pPr>
            <w:r w:rsidRPr="004D149F">
              <w:rPr>
                <w:rFonts w:asciiTheme="minorHAnsi" w:hAnsiTheme="minorHAnsi"/>
                <w:b w:val="0"/>
                <w:sz w:val="16"/>
                <w:szCs w:val="16"/>
              </w:rPr>
              <w:t>Wear laced boots and/or non-skid Vibram-type soles for ankle support and traction.</w:t>
            </w:r>
          </w:p>
          <w:p w:rsidR="00BA201E" w:rsidRPr="004D149F" w:rsidRDefault="00BA201E" w:rsidP="00BA201E">
            <w:pPr>
              <w:pStyle w:val="CellEntryArea"/>
              <w:widowControl/>
              <w:ind w:left="144" w:right="144"/>
              <w:rPr>
                <w:rFonts w:asciiTheme="minorHAnsi" w:hAnsiTheme="minorHAnsi"/>
                <w:b w:val="0"/>
              </w:rPr>
            </w:pPr>
          </w:p>
        </w:tc>
      </w:tr>
      <w:tr w:rsidR="00BA201E" w:rsidRPr="004D149F" w:rsidTr="00BA201E">
        <w:trPr>
          <w:trHeight w:val="239"/>
        </w:trPr>
        <w:tc>
          <w:tcPr>
            <w:tcW w:w="5044" w:type="dxa"/>
            <w:tcBorders>
              <w:top w:val="single" w:sz="2" w:space="0" w:color="000000"/>
              <w:left w:val="single" w:sz="2" w:space="0" w:color="000000"/>
              <w:bottom w:val="single" w:sz="2" w:space="0" w:color="000000"/>
              <w:right w:val="single" w:sz="2" w:space="0" w:color="000000"/>
            </w:tcBorders>
          </w:tcPr>
          <w:p w:rsidR="00BA201E" w:rsidRPr="004D149F" w:rsidRDefault="00BA201E" w:rsidP="00BA201E">
            <w:pPr>
              <w:pStyle w:val="Cell"/>
              <w:widowControl/>
              <w:ind w:left="144" w:right="144"/>
              <w:jc w:val="center"/>
              <w:rPr>
                <w:rFonts w:asciiTheme="minorHAnsi" w:hAnsiTheme="minorHAnsi"/>
              </w:rPr>
            </w:pPr>
          </w:p>
        </w:tc>
        <w:tc>
          <w:tcPr>
            <w:tcW w:w="2433" w:type="dxa"/>
            <w:tcBorders>
              <w:top w:val="single" w:sz="2" w:space="0" w:color="000000"/>
              <w:left w:val="single" w:sz="2" w:space="0" w:color="000000"/>
              <w:bottom w:val="single" w:sz="2" w:space="0" w:color="000000"/>
              <w:right w:val="single" w:sz="2" w:space="0" w:color="000000"/>
            </w:tcBorders>
          </w:tcPr>
          <w:p w:rsidR="00BA201E" w:rsidRPr="004D149F" w:rsidRDefault="00BA201E" w:rsidP="00BA201E">
            <w:pPr>
              <w:pStyle w:val="CellEntryArea"/>
              <w:widowControl/>
              <w:ind w:left="144" w:right="144"/>
              <w:rPr>
                <w:rFonts w:asciiTheme="minorHAnsi" w:hAnsiTheme="minorHAnsi"/>
              </w:rPr>
            </w:pPr>
            <w:r w:rsidRPr="004D149F">
              <w:rPr>
                <w:rFonts w:asciiTheme="minorHAnsi" w:hAnsiTheme="minorHAnsi"/>
                <w:szCs w:val="16"/>
              </w:rPr>
              <w:t>Falling objects</w:t>
            </w:r>
          </w:p>
        </w:tc>
        <w:tc>
          <w:tcPr>
            <w:tcW w:w="6492" w:type="dxa"/>
            <w:tcBorders>
              <w:top w:val="single" w:sz="2" w:space="0" w:color="000000"/>
              <w:left w:val="single" w:sz="2" w:space="0" w:color="000000"/>
              <w:bottom w:val="single" w:sz="2" w:space="0" w:color="000000"/>
              <w:right w:val="single" w:sz="2" w:space="0" w:color="000000"/>
            </w:tcBorders>
          </w:tcPr>
          <w:p w:rsidR="00BA201E" w:rsidRPr="004D149F" w:rsidRDefault="00BA201E" w:rsidP="00BA201E">
            <w:pPr>
              <w:pStyle w:val="CellEntryArea"/>
              <w:widowControl/>
              <w:ind w:left="144" w:right="144"/>
              <w:rPr>
                <w:rFonts w:asciiTheme="minorHAnsi" w:hAnsiTheme="minorHAnsi"/>
                <w:b w:val="0"/>
                <w:sz w:val="16"/>
                <w:szCs w:val="16"/>
              </w:rPr>
            </w:pPr>
            <w:r w:rsidRPr="004D149F">
              <w:rPr>
                <w:rFonts w:asciiTheme="minorHAnsi" w:hAnsiTheme="minorHAnsi"/>
                <w:b w:val="0"/>
                <w:sz w:val="16"/>
                <w:szCs w:val="16"/>
              </w:rPr>
              <w:t>Wear your hardhat for protection from falling limbs and pinecones, and from tools and equipment carried by other crewmembers.  Stay out of the woods during extremely high winds.</w:t>
            </w:r>
          </w:p>
          <w:p w:rsidR="00BA201E" w:rsidRPr="004D149F" w:rsidRDefault="00BA201E" w:rsidP="00BA201E">
            <w:pPr>
              <w:pStyle w:val="CellEntryArea"/>
              <w:widowControl/>
              <w:ind w:left="144" w:right="144"/>
              <w:rPr>
                <w:rFonts w:asciiTheme="minorHAnsi" w:hAnsiTheme="minorHAnsi"/>
                <w:b w:val="0"/>
              </w:rPr>
            </w:pPr>
          </w:p>
        </w:tc>
      </w:tr>
      <w:tr w:rsidR="00BA201E" w:rsidRPr="004D149F" w:rsidTr="00BA201E">
        <w:trPr>
          <w:trHeight w:val="239"/>
        </w:trPr>
        <w:tc>
          <w:tcPr>
            <w:tcW w:w="5044" w:type="dxa"/>
            <w:tcBorders>
              <w:top w:val="single" w:sz="2" w:space="0" w:color="000000"/>
              <w:left w:val="single" w:sz="2" w:space="0" w:color="000000"/>
              <w:bottom w:val="single" w:sz="2" w:space="0" w:color="000000"/>
              <w:right w:val="single" w:sz="2" w:space="0" w:color="000000"/>
            </w:tcBorders>
          </w:tcPr>
          <w:p w:rsidR="00BA201E" w:rsidRPr="004D149F" w:rsidRDefault="00BA201E" w:rsidP="00BA201E">
            <w:pPr>
              <w:pStyle w:val="CellEntryArea"/>
              <w:widowControl/>
              <w:ind w:right="144"/>
              <w:rPr>
                <w:rFonts w:asciiTheme="minorHAnsi" w:hAnsiTheme="minorHAnsi"/>
              </w:rPr>
            </w:pPr>
          </w:p>
        </w:tc>
        <w:tc>
          <w:tcPr>
            <w:tcW w:w="2433" w:type="dxa"/>
            <w:tcBorders>
              <w:top w:val="single" w:sz="2" w:space="0" w:color="000000"/>
              <w:left w:val="single" w:sz="2" w:space="0" w:color="000000"/>
              <w:bottom w:val="single" w:sz="2" w:space="0" w:color="000000"/>
              <w:right w:val="single" w:sz="2" w:space="0" w:color="000000"/>
            </w:tcBorders>
          </w:tcPr>
          <w:p w:rsidR="00BA201E" w:rsidRPr="004D149F" w:rsidRDefault="00BA201E" w:rsidP="00BA201E">
            <w:pPr>
              <w:pStyle w:val="CellEntryArea"/>
              <w:widowControl/>
              <w:ind w:left="144" w:right="144"/>
              <w:rPr>
                <w:rFonts w:asciiTheme="minorHAnsi" w:hAnsiTheme="minorHAnsi"/>
              </w:rPr>
            </w:pPr>
            <w:r w:rsidRPr="004D149F">
              <w:rPr>
                <w:rFonts w:asciiTheme="minorHAnsi" w:hAnsiTheme="minorHAnsi"/>
                <w:szCs w:val="16"/>
              </w:rPr>
              <w:t>Damage to eyes</w:t>
            </w:r>
          </w:p>
        </w:tc>
        <w:tc>
          <w:tcPr>
            <w:tcW w:w="6492" w:type="dxa"/>
            <w:tcBorders>
              <w:top w:val="single" w:sz="2" w:space="0" w:color="000000"/>
              <w:left w:val="single" w:sz="2" w:space="0" w:color="000000"/>
              <w:bottom w:val="single" w:sz="2" w:space="0" w:color="000000"/>
              <w:right w:val="single" w:sz="2" w:space="0" w:color="000000"/>
            </w:tcBorders>
          </w:tcPr>
          <w:p w:rsidR="00BA201E" w:rsidRPr="004D149F" w:rsidRDefault="00BA201E" w:rsidP="00BA201E">
            <w:pPr>
              <w:pStyle w:val="CellEntryArea"/>
              <w:widowControl/>
              <w:ind w:left="144" w:right="144"/>
              <w:rPr>
                <w:rFonts w:asciiTheme="minorHAnsi" w:hAnsiTheme="minorHAnsi"/>
                <w:b w:val="0"/>
              </w:rPr>
            </w:pPr>
            <w:r w:rsidRPr="004D149F">
              <w:rPr>
                <w:rFonts w:asciiTheme="minorHAnsi" w:hAnsiTheme="minorHAnsi"/>
                <w:b w:val="0"/>
                <w:sz w:val="16"/>
                <w:szCs w:val="16"/>
              </w:rPr>
              <w:t>Watch where you walk, specially around trees and brush with limbs sticking out.</w:t>
            </w:r>
          </w:p>
          <w:p w:rsidR="00BA201E" w:rsidRPr="004D149F" w:rsidRDefault="00BA201E" w:rsidP="00BA201E">
            <w:pPr>
              <w:pStyle w:val="CellEntryArea"/>
              <w:widowControl/>
              <w:ind w:left="144" w:right="144"/>
              <w:rPr>
                <w:rFonts w:asciiTheme="minorHAnsi" w:hAnsiTheme="minorHAnsi"/>
                <w:b w:val="0"/>
              </w:rPr>
            </w:pPr>
            <w:r w:rsidRPr="004D149F">
              <w:rPr>
                <w:rFonts w:asciiTheme="minorHAnsi" w:hAnsiTheme="minorHAnsi"/>
                <w:b w:val="0"/>
                <w:sz w:val="16"/>
                <w:szCs w:val="16"/>
              </w:rPr>
              <w:t>Exercise caution when clearing limbs from tree trunks.  Advise wearing eye protection.</w:t>
            </w:r>
          </w:p>
          <w:p w:rsidR="00BA201E" w:rsidRPr="004D149F" w:rsidRDefault="00BA201E" w:rsidP="00BA201E">
            <w:pPr>
              <w:pStyle w:val="CellEntryArea"/>
              <w:widowControl/>
              <w:ind w:left="144" w:right="144"/>
              <w:rPr>
                <w:rFonts w:asciiTheme="minorHAnsi" w:hAnsiTheme="minorHAnsi"/>
                <w:b w:val="0"/>
                <w:sz w:val="16"/>
                <w:szCs w:val="16"/>
              </w:rPr>
            </w:pPr>
            <w:r w:rsidRPr="004D149F">
              <w:rPr>
                <w:rFonts w:asciiTheme="minorHAnsi" w:hAnsiTheme="minorHAnsi"/>
                <w:b w:val="0"/>
                <w:sz w:val="16"/>
                <w:szCs w:val="16"/>
              </w:rPr>
              <w:t>Ultraviolet light from the sun can be damaging to the eyes; look for sunglasses that specify significant protection from UV-A and UV-B radiation.</w:t>
            </w:r>
          </w:p>
          <w:p w:rsidR="00BA201E" w:rsidRPr="004D149F" w:rsidRDefault="00BA201E" w:rsidP="00BA201E">
            <w:pPr>
              <w:pStyle w:val="CellEntryArea"/>
              <w:widowControl/>
              <w:ind w:left="144" w:right="144"/>
              <w:rPr>
                <w:rFonts w:asciiTheme="minorHAnsi" w:hAnsiTheme="minorHAnsi"/>
                <w:b w:val="0"/>
              </w:rPr>
            </w:pPr>
          </w:p>
        </w:tc>
      </w:tr>
      <w:tr w:rsidR="00BA201E" w:rsidRPr="004D149F" w:rsidTr="00BA201E">
        <w:trPr>
          <w:trHeight w:val="239"/>
        </w:trPr>
        <w:tc>
          <w:tcPr>
            <w:tcW w:w="5044" w:type="dxa"/>
            <w:tcBorders>
              <w:top w:val="single" w:sz="2" w:space="0" w:color="000000"/>
              <w:left w:val="single" w:sz="2" w:space="0" w:color="000000"/>
              <w:bottom w:val="single" w:sz="2" w:space="0" w:color="000000"/>
              <w:right w:val="single" w:sz="2" w:space="0" w:color="000000"/>
            </w:tcBorders>
          </w:tcPr>
          <w:p w:rsidR="00BA201E" w:rsidRPr="004D149F" w:rsidRDefault="00BA201E" w:rsidP="00BA201E">
            <w:pPr>
              <w:pStyle w:val="CellEntryArea"/>
              <w:widowControl/>
              <w:ind w:right="144"/>
              <w:rPr>
                <w:rFonts w:asciiTheme="minorHAnsi" w:hAnsiTheme="minorHAnsi"/>
              </w:rPr>
            </w:pPr>
          </w:p>
        </w:tc>
        <w:tc>
          <w:tcPr>
            <w:tcW w:w="2433" w:type="dxa"/>
            <w:tcBorders>
              <w:top w:val="single" w:sz="2" w:space="0" w:color="000000"/>
              <w:left w:val="single" w:sz="2" w:space="0" w:color="000000"/>
              <w:bottom w:val="single" w:sz="2" w:space="0" w:color="000000"/>
              <w:right w:val="single" w:sz="2" w:space="0" w:color="000000"/>
            </w:tcBorders>
          </w:tcPr>
          <w:p w:rsidR="00BA201E" w:rsidRPr="004D149F" w:rsidRDefault="00BA201E" w:rsidP="00BA201E">
            <w:pPr>
              <w:pStyle w:val="CellEntryArea"/>
              <w:widowControl/>
              <w:ind w:left="144" w:right="144"/>
              <w:rPr>
                <w:rFonts w:asciiTheme="minorHAnsi" w:hAnsiTheme="minorHAnsi"/>
              </w:rPr>
            </w:pPr>
            <w:r w:rsidRPr="004D149F">
              <w:rPr>
                <w:rFonts w:asciiTheme="minorHAnsi" w:hAnsiTheme="minorHAnsi"/>
                <w:szCs w:val="16"/>
              </w:rPr>
              <w:t>Bee and wasp stings</w:t>
            </w:r>
          </w:p>
        </w:tc>
        <w:tc>
          <w:tcPr>
            <w:tcW w:w="6492" w:type="dxa"/>
            <w:tcBorders>
              <w:top w:val="single" w:sz="2" w:space="0" w:color="000000"/>
              <w:left w:val="single" w:sz="2" w:space="0" w:color="000000"/>
              <w:bottom w:val="single" w:sz="2" w:space="0" w:color="000000"/>
              <w:right w:val="single" w:sz="2" w:space="0" w:color="000000"/>
            </w:tcBorders>
          </w:tcPr>
          <w:p w:rsidR="00BA201E" w:rsidRPr="004D149F" w:rsidRDefault="00BA201E" w:rsidP="00BA201E">
            <w:pPr>
              <w:pStyle w:val="CellEntryArea"/>
              <w:widowControl/>
              <w:ind w:left="144" w:right="144"/>
              <w:rPr>
                <w:rFonts w:asciiTheme="minorHAnsi" w:hAnsiTheme="minorHAnsi"/>
                <w:b w:val="0"/>
              </w:rPr>
            </w:pPr>
            <w:r w:rsidRPr="004D149F">
              <w:rPr>
                <w:rFonts w:asciiTheme="minorHAnsi" w:hAnsiTheme="minorHAnsi"/>
                <w:b w:val="0"/>
                <w:sz w:val="16"/>
                <w:szCs w:val="16"/>
              </w:rPr>
              <w:t xml:space="preserve">Watch for respiratory problems.  Get person to a doctor immediately if there is trouble breathing.  </w:t>
            </w:r>
          </w:p>
          <w:p w:rsidR="00BA201E" w:rsidRPr="004D149F" w:rsidRDefault="00BA201E" w:rsidP="00BA201E">
            <w:pPr>
              <w:pStyle w:val="CellEntryArea"/>
              <w:widowControl/>
              <w:ind w:left="144" w:right="144"/>
              <w:rPr>
                <w:rFonts w:asciiTheme="minorHAnsi" w:hAnsiTheme="minorHAnsi"/>
                <w:b w:val="0"/>
              </w:rPr>
            </w:pPr>
            <w:r w:rsidRPr="004D149F">
              <w:rPr>
                <w:rFonts w:asciiTheme="minorHAnsi" w:hAnsiTheme="minorHAnsi"/>
                <w:b w:val="0"/>
                <w:sz w:val="16"/>
                <w:szCs w:val="16"/>
              </w:rPr>
              <w:t>Gently scrape stinger off,  if one is present.  Apply analgesic swab and a cold pack if possible, and watch for infection.</w:t>
            </w:r>
          </w:p>
          <w:p w:rsidR="00BA201E" w:rsidRPr="004D149F" w:rsidRDefault="00BA201E" w:rsidP="00BA201E">
            <w:pPr>
              <w:pStyle w:val="CellEntryArea"/>
              <w:widowControl/>
              <w:ind w:left="144" w:right="144"/>
              <w:rPr>
                <w:rFonts w:asciiTheme="minorHAnsi" w:hAnsiTheme="minorHAnsi"/>
                <w:b w:val="0"/>
              </w:rPr>
            </w:pPr>
            <w:r w:rsidRPr="004D149F">
              <w:rPr>
                <w:rFonts w:asciiTheme="minorHAnsi" w:hAnsiTheme="minorHAnsi"/>
                <w:b w:val="0"/>
                <w:sz w:val="16"/>
                <w:szCs w:val="16"/>
              </w:rPr>
              <w:t>Flag the location of any known nests and inform other crewmembers.</w:t>
            </w:r>
          </w:p>
          <w:p w:rsidR="00BA201E" w:rsidRPr="004D149F" w:rsidRDefault="00BA201E" w:rsidP="00BA201E">
            <w:pPr>
              <w:pStyle w:val="CellEntryArea"/>
              <w:widowControl/>
              <w:ind w:left="144" w:right="144"/>
              <w:rPr>
                <w:rFonts w:asciiTheme="minorHAnsi" w:hAnsiTheme="minorHAnsi"/>
                <w:b w:val="0"/>
                <w:sz w:val="16"/>
                <w:szCs w:val="16"/>
              </w:rPr>
            </w:pPr>
            <w:r w:rsidRPr="004D149F">
              <w:rPr>
                <w:rFonts w:asciiTheme="minorHAnsi" w:hAnsiTheme="minorHAnsi"/>
                <w:b w:val="0"/>
                <w:sz w:val="16"/>
                <w:szCs w:val="16"/>
              </w:rPr>
              <w:t>Advise packing an inhaler, Benadryl or Epi-pen if you are prone to severe allergic reaction.</w:t>
            </w:r>
          </w:p>
          <w:p w:rsidR="00BA201E" w:rsidRPr="004D149F" w:rsidRDefault="00BA201E" w:rsidP="00BA201E">
            <w:pPr>
              <w:pStyle w:val="CellEntryArea"/>
              <w:widowControl/>
              <w:ind w:left="144" w:right="144"/>
              <w:rPr>
                <w:rFonts w:asciiTheme="minorHAnsi" w:hAnsiTheme="minorHAnsi"/>
                <w:b w:val="0"/>
              </w:rPr>
            </w:pPr>
          </w:p>
        </w:tc>
      </w:tr>
      <w:tr w:rsidR="00BA201E" w:rsidRPr="004D149F" w:rsidTr="00BA201E">
        <w:trPr>
          <w:trHeight w:val="239"/>
        </w:trPr>
        <w:tc>
          <w:tcPr>
            <w:tcW w:w="5044" w:type="dxa"/>
            <w:tcBorders>
              <w:top w:val="single" w:sz="2" w:space="0" w:color="000000"/>
              <w:left w:val="single" w:sz="2" w:space="0" w:color="000000"/>
              <w:bottom w:val="single" w:sz="2" w:space="0" w:color="000000"/>
              <w:right w:val="single" w:sz="2" w:space="0" w:color="000000"/>
            </w:tcBorders>
          </w:tcPr>
          <w:p w:rsidR="00BA201E" w:rsidRPr="004D149F" w:rsidRDefault="00BA201E" w:rsidP="00BA201E">
            <w:pPr>
              <w:pStyle w:val="CellEntryArea"/>
              <w:widowControl/>
              <w:ind w:right="144"/>
              <w:rPr>
                <w:rFonts w:asciiTheme="minorHAnsi" w:hAnsiTheme="minorHAnsi"/>
              </w:rPr>
            </w:pPr>
          </w:p>
        </w:tc>
        <w:tc>
          <w:tcPr>
            <w:tcW w:w="2433" w:type="dxa"/>
            <w:tcBorders>
              <w:top w:val="single" w:sz="2" w:space="0" w:color="000000"/>
              <w:left w:val="single" w:sz="2" w:space="0" w:color="000000"/>
              <w:bottom w:val="single" w:sz="2" w:space="0" w:color="000000"/>
              <w:right w:val="single" w:sz="2" w:space="0" w:color="000000"/>
            </w:tcBorders>
          </w:tcPr>
          <w:p w:rsidR="00BA201E" w:rsidRPr="004D149F" w:rsidRDefault="00BA201E" w:rsidP="00BA201E">
            <w:pPr>
              <w:pStyle w:val="CellEntryArea"/>
              <w:widowControl/>
              <w:ind w:left="144" w:right="144"/>
              <w:rPr>
                <w:rFonts w:asciiTheme="minorHAnsi" w:hAnsiTheme="minorHAnsi"/>
              </w:rPr>
            </w:pPr>
            <w:r w:rsidRPr="004D149F">
              <w:rPr>
                <w:rFonts w:asciiTheme="minorHAnsi" w:hAnsiTheme="minorHAnsi"/>
                <w:szCs w:val="16"/>
              </w:rPr>
              <w:t>Mosquitos</w:t>
            </w:r>
          </w:p>
        </w:tc>
        <w:tc>
          <w:tcPr>
            <w:tcW w:w="6492" w:type="dxa"/>
            <w:tcBorders>
              <w:top w:val="single" w:sz="2" w:space="0" w:color="000000"/>
              <w:left w:val="single" w:sz="2" w:space="0" w:color="000000"/>
              <w:bottom w:val="single" w:sz="2" w:space="0" w:color="000000"/>
              <w:right w:val="single" w:sz="2" w:space="0" w:color="000000"/>
            </w:tcBorders>
          </w:tcPr>
          <w:p w:rsidR="00BA201E" w:rsidRPr="004D149F" w:rsidRDefault="00BA201E" w:rsidP="00BA201E">
            <w:pPr>
              <w:pStyle w:val="CellEntryArea"/>
              <w:widowControl/>
              <w:ind w:left="144" w:right="144"/>
              <w:rPr>
                <w:rFonts w:asciiTheme="minorHAnsi" w:hAnsiTheme="minorHAnsi"/>
                <w:b w:val="0"/>
              </w:rPr>
            </w:pPr>
            <w:r w:rsidRPr="004D149F">
              <w:rPr>
                <w:rFonts w:asciiTheme="minorHAnsi" w:hAnsiTheme="minorHAnsi"/>
                <w:b w:val="0"/>
                <w:sz w:val="16"/>
                <w:szCs w:val="16"/>
              </w:rPr>
              <w:t>Wear long sleeve shirts.  Tuck pants into socks/boots. Use of repellent containing DEET or brand name products, such asDuranon, is recommended. Note Duranon is applied to clothing only, not directly to the skin.</w:t>
            </w:r>
          </w:p>
          <w:p w:rsidR="00BA201E" w:rsidRPr="004D149F" w:rsidRDefault="00BA201E" w:rsidP="00BA201E">
            <w:pPr>
              <w:pStyle w:val="CellEntryArea"/>
              <w:widowControl/>
              <w:ind w:left="144" w:right="144"/>
              <w:rPr>
                <w:rFonts w:asciiTheme="minorHAnsi" w:hAnsiTheme="minorHAnsi"/>
                <w:b w:val="0"/>
              </w:rPr>
            </w:pPr>
          </w:p>
        </w:tc>
      </w:tr>
      <w:tr w:rsidR="00BA201E" w:rsidRPr="004D149F" w:rsidTr="00BA201E">
        <w:trPr>
          <w:trHeight w:val="239"/>
        </w:trPr>
        <w:tc>
          <w:tcPr>
            <w:tcW w:w="5044" w:type="dxa"/>
            <w:tcBorders>
              <w:top w:val="single" w:sz="2" w:space="0" w:color="000000"/>
              <w:left w:val="single" w:sz="2" w:space="0" w:color="000000"/>
              <w:bottom w:val="single" w:sz="2" w:space="0" w:color="000000"/>
              <w:right w:val="single" w:sz="2" w:space="0" w:color="000000"/>
            </w:tcBorders>
          </w:tcPr>
          <w:p w:rsidR="00BA201E" w:rsidRPr="004D149F" w:rsidRDefault="00BA201E" w:rsidP="00BA201E">
            <w:pPr>
              <w:pStyle w:val="CellEntryArea"/>
              <w:widowControl/>
              <w:ind w:right="144"/>
              <w:rPr>
                <w:rFonts w:asciiTheme="minorHAnsi" w:hAnsiTheme="minorHAnsi"/>
              </w:rPr>
            </w:pPr>
          </w:p>
        </w:tc>
        <w:tc>
          <w:tcPr>
            <w:tcW w:w="2433" w:type="dxa"/>
            <w:tcBorders>
              <w:top w:val="single" w:sz="2" w:space="0" w:color="000000"/>
              <w:left w:val="single" w:sz="2" w:space="0" w:color="000000"/>
              <w:bottom w:val="single" w:sz="2" w:space="0" w:color="000000"/>
              <w:right w:val="single" w:sz="2" w:space="0" w:color="000000"/>
            </w:tcBorders>
          </w:tcPr>
          <w:p w:rsidR="00BA201E" w:rsidRPr="004D149F" w:rsidRDefault="00BA201E" w:rsidP="00BA201E">
            <w:pPr>
              <w:pStyle w:val="CellEntryArea"/>
              <w:widowControl/>
              <w:ind w:left="144" w:right="144"/>
              <w:rPr>
                <w:rFonts w:asciiTheme="minorHAnsi" w:hAnsiTheme="minorHAnsi"/>
              </w:rPr>
            </w:pPr>
            <w:r w:rsidRPr="004D149F">
              <w:rPr>
                <w:rFonts w:asciiTheme="minorHAnsi" w:hAnsiTheme="minorHAnsi"/>
                <w:szCs w:val="16"/>
              </w:rPr>
              <w:t>Heat Stress</w:t>
            </w:r>
          </w:p>
        </w:tc>
        <w:tc>
          <w:tcPr>
            <w:tcW w:w="6492" w:type="dxa"/>
            <w:tcBorders>
              <w:top w:val="single" w:sz="2" w:space="0" w:color="000000"/>
              <w:left w:val="single" w:sz="2" w:space="0" w:color="000000"/>
              <w:bottom w:val="single" w:sz="2" w:space="0" w:color="000000"/>
              <w:right w:val="single" w:sz="2" w:space="0" w:color="000000"/>
            </w:tcBorders>
          </w:tcPr>
          <w:p w:rsidR="00BA201E" w:rsidRPr="004D149F" w:rsidRDefault="00BA201E" w:rsidP="00BA201E">
            <w:pPr>
              <w:pStyle w:val="CellEntryArea"/>
              <w:widowControl/>
              <w:ind w:left="144" w:right="144"/>
              <w:rPr>
                <w:rFonts w:asciiTheme="minorHAnsi" w:hAnsiTheme="minorHAnsi"/>
                <w:b w:val="0"/>
                <w:sz w:val="16"/>
                <w:szCs w:val="16"/>
              </w:rPr>
            </w:pPr>
            <w:r w:rsidRPr="004D149F">
              <w:rPr>
                <w:rFonts w:asciiTheme="minorHAnsi" w:hAnsiTheme="minorHAnsi"/>
                <w:b w:val="0"/>
                <w:sz w:val="16"/>
                <w:szCs w:val="16"/>
              </w:rPr>
              <w:t>Remain constantly aware of the four basic factors that determine the degree of heat stress (air temperature, humidity, air movement, and heat radiation) relative to the surrounding work environmental heat load.</w:t>
            </w:r>
          </w:p>
          <w:p w:rsidR="00BA201E" w:rsidRPr="004D149F" w:rsidRDefault="00BA201E" w:rsidP="00BA201E">
            <w:pPr>
              <w:widowControl/>
              <w:ind w:left="144" w:right="144"/>
              <w:rPr>
                <w:rFonts w:asciiTheme="minorHAnsi" w:hAnsiTheme="minorHAnsi"/>
              </w:rPr>
            </w:pPr>
            <w:r w:rsidRPr="004D149F">
              <w:rPr>
                <w:rFonts w:asciiTheme="minorHAnsi" w:hAnsiTheme="minorHAnsi"/>
                <w:bCs/>
              </w:rPr>
              <w:t>Know the signs and symptoms of heat exhaustion, heat cramps, and heat stroke.  Heat stroke is a true medical emergency requiring immediate emergency response action.</w:t>
            </w:r>
          </w:p>
          <w:p w:rsidR="00BA201E" w:rsidRPr="004D149F" w:rsidRDefault="00BA201E" w:rsidP="00BA201E">
            <w:pPr>
              <w:widowControl/>
              <w:ind w:left="144" w:right="144"/>
              <w:rPr>
                <w:rFonts w:asciiTheme="minorHAnsi" w:hAnsiTheme="minorHAnsi"/>
              </w:rPr>
            </w:pPr>
          </w:p>
          <w:p w:rsidR="00BA201E" w:rsidRPr="004D149F" w:rsidRDefault="00BA201E" w:rsidP="00BA201E">
            <w:pPr>
              <w:pStyle w:val="CellEntryArea"/>
              <w:widowControl/>
              <w:ind w:left="144" w:right="144"/>
              <w:rPr>
                <w:rFonts w:asciiTheme="minorHAnsi" w:hAnsiTheme="minorHAnsi"/>
                <w:b w:val="0"/>
              </w:rPr>
            </w:pPr>
            <w:r w:rsidRPr="004D149F">
              <w:rPr>
                <w:rFonts w:asciiTheme="minorHAnsi" w:hAnsiTheme="minorHAnsi"/>
                <w:b w:val="0"/>
                <w:sz w:val="16"/>
                <w:szCs w:val="16"/>
              </w:rPr>
              <w:t xml:space="preserve">NOTE:  The severity of the effects of a given environmental heat  stress is decreased by reducing the work load, increasing the frequency and/or duration of rest periods, and by introducing measures which will protect employees from hot environments. </w:t>
            </w:r>
          </w:p>
        </w:tc>
      </w:tr>
      <w:tr w:rsidR="00BA201E" w:rsidRPr="004D149F" w:rsidTr="00BA201E">
        <w:trPr>
          <w:trHeight w:val="239"/>
        </w:trPr>
        <w:tc>
          <w:tcPr>
            <w:tcW w:w="5044" w:type="dxa"/>
            <w:tcBorders>
              <w:top w:val="nil"/>
              <w:left w:val="single" w:sz="2" w:space="0" w:color="000000"/>
              <w:bottom w:val="nil"/>
              <w:right w:val="single" w:sz="2" w:space="0" w:color="000000"/>
            </w:tcBorders>
          </w:tcPr>
          <w:p w:rsidR="00BA201E" w:rsidRPr="004D149F" w:rsidRDefault="00BA201E" w:rsidP="00BA201E">
            <w:pPr>
              <w:pStyle w:val="CellEntryArea"/>
              <w:widowControl/>
              <w:ind w:left="144" w:right="144"/>
              <w:rPr>
                <w:rFonts w:asciiTheme="minorHAnsi" w:hAnsiTheme="minorHAnsi"/>
              </w:rPr>
            </w:pPr>
          </w:p>
          <w:p w:rsidR="00BA201E" w:rsidRPr="004D149F" w:rsidRDefault="00BA201E" w:rsidP="00BA201E">
            <w:pPr>
              <w:pStyle w:val="CellEntryArea"/>
              <w:widowControl/>
              <w:ind w:left="144" w:right="144"/>
              <w:rPr>
                <w:rFonts w:asciiTheme="minorHAnsi" w:hAnsiTheme="minorHAnsi"/>
              </w:rPr>
            </w:pPr>
          </w:p>
          <w:p w:rsidR="00BA201E" w:rsidRPr="004D149F" w:rsidRDefault="00BA201E" w:rsidP="00BA201E">
            <w:pPr>
              <w:pStyle w:val="CellEntryArea"/>
              <w:widowControl/>
              <w:ind w:right="144"/>
              <w:rPr>
                <w:rFonts w:asciiTheme="minorHAnsi" w:hAnsiTheme="minorHAnsi"/>
              </w:rPr>
            </w:pPr>
          </w:p>
        </w:tc>
        <w:tc>
          <w:tcPr>
            <w:tcW w:w="2433" w:type="dxa"/>
            <w:tcBorders>
              <w:top w:val="single" w:sz="2" w:space="0" w:color="000000"/>
              <w:left w:val="single" w:sz="2" w:space="0" w:color="000000"/>
              <w:bottom w:val="nil"/>
              <w:right w:val="single" w:sz="2" w:space="0" w:color="000000"/>
            </w:tcBorders>
          </w:tcPr>
          <w:p w:rsidR="00BA201E" w:rsidRPr="004D149F" w:rsidRDefault="00BA201E" w:rsidP="00BA201E">
            <w:pPr>
              <w:pStyle w:val="CellEntryArea"/>
              <w:widowControl/>
              <w:ind w:left="144" w:right="144"/>
              <w:rPr>
                <w:rFonts w:asciiTheme="minorHAnsi" w:hAnsiTheme="minorHAnsi"/>
              </w:rPr>
            </w:pPr>
            <w:r>
              <w:rPr>
                <w:rFonts w:asciiTheme="minorHAnsi" w:hAnsiTheme="minorHAnsi"/>
              </w:rPr>
              <w:t>Flash Floods</w:t>
            </w:r>
          </w:p>
        </w:tc>
        <w:tc>
          <w:tcPr>
            <w:tcW w:w="6492" w:type="dxa"/>
            <w:tcBorders>
              <w:top w:val="single" w:sz="2" w:space="0" w:color="000000"/>
              <w:left w:val="single" w:sz="2" w:space="0" w:color="000000"/>
              <w:bottom w:val="nil"/>
              <w:right w:val="single" w:sz="2" w:space="0" w:color="000000"/>
            </w:tcBorders>
          </w:tcPr>
          <w:p w:rsidR="00BA201E" w:rsidRDefault="00BA201E" w:rsidP="00BA201E">
            <w:pPr>
              <w:pStyle w:val="CellEntryArea"/>
              <w:widowControl/>
              <w:ind w:left="144" w:right="144"/>
              <w:rPr>
                <w:rFonts w:asciiTheme="minorHAnsi" w:hAnsiTheme="minorHAnsi"/>
                <w:b w:val="0"/>
                <w:sz w:val="16"/>
                <w:szCs w:val="16"/>
              </w:rPr>
            </w:pPr>
            <w:r w:rsidRPr="004D149F">
              <w:rPr>
                <w:rFonts w:asciiTheme="minorHAnsi" w:hAnsiTheme="minorHAnsi"/>
                <w:b w:val="0"/>
                <w:sz w:val="16"/>
                <w:szCs w:val="16"/>
              </w:rPr>
              <w:t>Many s</w:t>
            </w:r>
            <w:r>
              <w:rPr>
                <w:rFonts w:asciiTheme="minorHAnsi" w:hAnsiTheme="minorHAnsi"/>
                <w:b w:val="0"/>
                <w:sz w:val="16"/>
                <w:szCs w:val="16"/>
              </w:rPr>
              <w:t xml:space="preserve">treams are very flashy, and can experience dangerous flooding.  </w:t>
            </w:r>
          </w:p>
          <w:p w:rsidR="00BA201E" w:rsidRDefault="00BA201E" w:rsidP="00BA201E">
            <w:pPr>
              <w:pStyle w:val="CellEntryArea"/>
              <w:widowControl/>
              <w:ind w:left="144" w:right="144"/>
              <w:rPr>
                <w:rFonts w:asciiTheme="minorHAnsi" w:hAnsiTheme="minorHAnsi"/>
                <w:b w:val="0"/>
                <w:sz w:val="16"/>
                <w:szCs w:val="16"/>
              </w:rPr>
            </w:pPr>
            <w:r>
              <w:rPr>
                <w:rFonts w:asciiTheme="minorHAnsi" w:hAnsiTheme="minorHAnsi"/>
                <w:b w:val="0"/>
                <w:sz w:val="16"/>
                <w:szCs w:val="16"/>
              </w:rPr>
              <w:t>Even if it is not raining at your current location, flash floods can occur if it is raining upstream.</w:t>
            </w:r>
          </w:p>
          <w:p w:rsidR="00BA201E" w:rsidRDefault="00BA201E" w:rsidP="00BA201E">
            <w:pPr>
              <w:pStyle w:val="CellEntryArea"/>
              <w:widowControl/>
              <w:ind w:left="144" w:right="144"/>
              <w:rPr>
                <w:rFonts w:asciiTheme="minorHAnsi" w:hAnsiTheme="minorHAnsi"/>
                <w:b w:val="0"/>
                <w:sz w:val="16"/>
                <w:szCs w:val="16"/>
              </w:rPr>
            </w:pPr>
            <w:r>
              <w:rPr>
                <w:rFonts w:asciiTheme="minorHAnsi" w:hAnsiTheme="minorHAnsi"/>
                <w:b w:val="0"/>
                <w:sz w:val="16"/>
                <w:szCs w:val="16"/>
              </w:rPr>
              <w:t>If the water turns murkey and starts to rise, get to higher ground.</w:t>
            </w:r>
          </w:p>
          <w:p w:rsidR="00BA201E" w:rsidRPr="004D149F" w:rsidRDefault="00BA201E" w:rsidP="00BA201E">
            <w:pPr>
              <w:pStyle w:val="CellEntryArea"/>
              <w:widowControl/>
              <w:ind w:left="144" w:right="144"/>
              <w:rPr>
                <w:rFonts w:asciiTheme="minorHAnsi" w:hAnsiTheme="minorHAnsi"/>
                <w:b w:val="0"/>
                <w:sz w:val="16"/>
                <w:szCs w:val="16"/>
              </w:rPr>
            </w:pPr>
          </w:p>
        </w:tc>
      </w:tr>
    </w:tbl>
    <w:p w:rsidR="007E489A" w:rsidRDefault="004D149F" w:rsidP="00BA201E">
      <w:pPr>
        <w:pStyle w:val="Paragraph"/>
        <w:widowControl/>
        <w:tabs>
          <w:tab w:val="left" w:pos="1080"/>
          <w:tab w:val="center" w:pos="6840"/>
        </w:tabs>
        <w:jc w:val="center"/>
        <w:rPr>
          <w:rFonts w:asciiTheme="minorHAnsi" w:hAnsiTheme="minorHAnsi"/>
          <w:sz w:val="28"/>
        </w:rPr>
      </w:pPr>
      <w:r w:rsidRPr="004D149F">
        <w:rPr>
          <w:rFonts w:asciiTheme="minorHAnsi" w:hAnsiTheme="minorHAnsi"/>
          <w:sz w:val="28"/>
        </w:rPr>
        <w:t xml:space="preserve">LCZO/LTER </w:t>
      </w:r>
      <w:r w:rsidR="0099711E">
        <w:rPr>
          <w:rFonts w:asciiTheme="minorHAnsi" w:hAnsiTheme="minorHAnsi"/>
          <w:sz w:val="28"/>
        </w:rPr>
        <w:t xml:space="preserve">Luquillo Experimental Forest (El Yunque National Forest) </w:t>
      </w:r>
      <w:r w:rsidRPr="004D149F">
        <w:rPr>
          <w:rFonts w:asciiTheme="minorHAnsi" w:hAnsiTheme="minorHAnsi"/>
          <w:sz w:val="28"/>
        </w:rPr>
        <w:t>Safety Sheet</w:t>
      </w:r>
    </w:p>
    <w:p w:rsidR="00BA201E" w:rsidRDefault="00BA201E" w:rsidP="00BA201E">
      <w:pPr>
        <w:pStyle w:val="Paragraph"/>
        <w:widowControl/>
        <w:tabs>
          <w:tab w:val="left" w:pos="1080"/>
          <w:tab w:val="center" w:pos="6840"/>
        </w:tabs>
        <w:jc w:val="center"/>
        <w:rPr>
          <w:rFonts w:asciiTheme="minorHAnsi" w:hAnsiTheme="minorHAnsi"/>
          <w:sz w:val="28"/>
        </w:rPr>
      </w:pPr>
    </w:p>
    <w:p w:rsidR="00BA201E" w:rsidRDefault="00BA201E" w:rsidP="00BA201E">
      <w:pPr>
        <w:pStyle w:val="Paragraph"/>
        <w:widowControl/>
        <w:tabs>
          <w:tab w:val="left" w:pos="1080"/>
          <w:tab w:val="center" w:pos="6840"/>
        </w:tabs>
        <w:jc w:val="center"/>
        <w:rPr>
          <w:rFonts w:asciiTheme="minorHAnsi" w:hAnsiTheme="minorHAnsi"/>
          <w:sz w:val="28"/>
        </w:rPr>
      </w:pPr>
    </w:p>
    <w:p w:rsidR="00BA201E" w:rsidRDefault="00BA201E" w:rsidP="00BA201E">
      <w:pPr>
        <w:pStyle w:val="Paragraph"/>
        <w:widowControl/>
        <w:tabs>
          <w:tab w:val="left" w:pos="1080"/>
          <w:tab w:val="center" w:pos="6840"/>
        </w:tabs>
        <w:jc w:val="center"/>
        <w:rPr>
          <w:rFonts w:asciiTheme="minorHAnsi" w:hAnsiTheme="minorHAnsi"/>
          <w:sz w:val="28"/>
        </w:rPr>
      </w:pPr>
      <w:r>
        <w:rPr>
          <w:rFonts w:asciiTheme="minorHAnsi" w:hAnsiTheme="minorHAnsi"/>
          <w:sz w:val="28"/>
        </w:rPr>
        <w:lastRenderedPageBreak/>
        <w:t>General Safety</w:t>
      </w:r>
    </w:p>
    <w:p w:rsidR="00BA201E" w:rsidRDefault="00BA201E" w:rsidP="00BA201E">
      <w:pPr>
        <w:pStyle w:val="Paragraph"/>
        <w:widowControl/>
        <w:tabs>
          <w:tab w:val="left" w:pos="1080"/>
          <w:tab w:val="center" w:pos="6840"/>
        </w:tabs>
        <w:ind w:left="720"/>
        <w:rPr>
          <w:rFonts w:asciiTheme="minorHAnsi" w:hAnsiTheme="minorHAnsi"/>
          <w:sz w:val="20"/>
        </w:rPr>
      </w:pPr>
    </w:p>
    <w:p w:rsidR="00BA201E" w:rsidRPr="00BA201E" w:rsidRDefault="00BA201E" w:rsidP="00BA201E">
      <w:pPr>
        <w:pStyle w:val="Paragraph"/>
        <w:widowControl/>
        <w:numPr>
          <w:ilvl w:val="0"/>
          <w:numId w:val="1"/>
        </w:numPr>
        <w:tabs>
          <w:tab w:val="left" w:pos="1080"/>
          <w:tab w:val="center" w:pos="6840"/>
        </w:tabs>
        <w:rPr>
          <w:rFonts w:asciiTheme="minorHAnsi" w:hAnsiTheme="minorHAnsi"/>
          <w:sz w:val="28"/>
        </w:rPr>
      </w:pPr>
      <w:r>
        <w:rPr>
          <w:rFonts w:asciiTheme="minorHAnsi" w:hAnsiTheme="minorHAnsi"/>
          <w:sz w:val="20"/>
        </w:rPr>
        <w:t xml:space="preserve">Many places in El Yunque do not have cell service, such as the Bisley and Icacos watersheds.  If you are going to be working in those areas, especially if you are going to be working alone, make sure you have an alternate method of cummunication.  For example, </w:t>
      </w:r>
      <w:r w:rsidR="00EC1D5B">
        <w:rPr>
          <w:rFonts w:asciiTheme="minorHAnsi" w:hAnsiTheme="minorHAnsi"/>
          <w:sz w:val="20"/>
        </w:rPr>
        <w:t>ask about using Forest Service e</w:t>
      </w:r>
      <w:r>
        <w:rPr>
          <w:rFonts w:asciiTheme="minorHAnsi" w:hAnsiTheme="minorHAnsi"/>
          <w:sz w:val="20"/>
        </w:rPr>
        <w:t>mergency radios.</w:t>
      </w:r>
    </w:p>
    <w:p w:rsidR="00BA201E" w:rsidRPr="00092E98" w:rsidRDefault="00EC1D5B" w:rsidP="00BA201E">
      <w:pPr>
        <w:pStyle w:val="Paragraph"/>
        <w:widowControl/>
        <w:numPr>
          <w:ilvl w:val="0"/>
          <w:numId w:val="1"/>
        </w:numPr>
        <w:tabs>
          <w:tab w:val="left" w:pos="1080"/>
          <w:tab w:val="center" w:pos="6840"/>
        </w:tabs>
        <w:rPr>
          <w:rFonts w:asciiTheme="minorHAnsi" w:hAnsiTheme="minorHAnsi"/>
          <w:sz w:val="28"/>
        </w:rPr>
      </w:pPr>
      <w:r>
        <w:rPr>
          <w:rFonts w:asciiTheme="minorHAnsi" w:hAnsiTheme="minorHAnsi"/>
          <w:sz w:val="20"/>
        </w:rPr>
        <w:t xml:space="preserve">Muggings and robberies do occur in El Yunque, especially on PR-988, which does not see as much traffic as PR-191, the tourist road in the forest.  Avoid walking on this road or leaving a car along the side of the road, especially if working alone.  </w:t>
      </w:r>
    </w:p>
    <w:p w:rsidR="00092E98" w:rsidRPr="00092E98" w:rsidRDefault="00092E98" w:rsidP="00BA201E">
      <w:pPr>
        <w:pStyle w:val="Paragraph"/>
        <w:widowControl/>
        <w:numPr>
          <w:ilvl w:val="0"/>
          <w:numId w:val="1"/>
        </w:numPr>
        <w:tabs>
          <w:tab w:val="left" w:pos="1080"/>
          <w:tab w:val="center" w:pos="6840"/>
        </w:tabs>
        <w:rPr>
          <w:rFonts w:asciiTheme="minorHAnsi" w:hAnsiTheme="minorHAnsi"/>
          <w:sz w:val="28"/>
        </w:rPr>
      </w:pPr>
      <w:r w:rsidRPr="007D1A1A">
        <w:rPr>
          <w:rFonts w:asciiTheme="minorHAnsi" w:hAnsiTheme="minorHAnsi"/>
          <w:sz w:val="20"/>
          <w:szCs w:val="20"/>
        </w:rPr>
        <w:t xml:space="preserve">As always when working in the field, use common sense.  Avoid dangerous situations, and always inform </w:t>
      </w:r>
      <w:r w:rsidR="0099711E" w:rsidRPr="007D1A1A">
        <w:rPr>
          <w:rFonts w:asciiTheme="minorHAnsi" w:hAnsiTheme="minorHAnsi"/>
          <w:sz w:val="20"/>
          <w:szCs w:val="20"/>
        </w:rPr>
        <w:t xml:space="preserve">Geoff Schwaner and </w:t>
      </w:r>
      <w:r w:rsidRPr="007D1A1A">
        <w:rPr>
          <w:rFonts w:asciiTheme="minorHAnsi" w:hAnsiTheme="minorHAnsi"/>
          <w:sz w:val="20"/>
          <w:szCs w:val="20"/>
        </w:rPr>
        <w:t>the Forest Service where you are going to be working</w:t>
      </w:r>
      <w:r>
        <w:rPr>
          <w:rFonts w:asciiTheme="minorHAnsi" w:hAnsiTheme="minorHAnsi"/>
          <w:sz w:val="20"/>
        </w:rPr>
        <w:t>.</w:t>
      </w:r>
    </w:p>
    <w:p w:rsidR="00092E98" w:rsidRDefault="00092E98" w:rsidP="00092E98">
      <w:pPr>
        <w:pStyle w:val="Paragraph"/>
        <w:widowControl/>
        <w:tabs>
          <w:tab w:val="left" w:pos="1080"/>
          <w:tab w:val="center" w:pos="6840"/>
        </w:tabs>
        <w:rPr>
          <w:rFonts w:asciiTheme="minorHAnsi" w:hAnsiTheme="minorHAnsi"/>
          <w:sz w:val="20"/>
        </w:rPr>
      </w:pPr>
    </w:p>
    <w:p w:rsidR="00092E98" w:rsidRDefault="00092E98" w:rsidP="00092E98">
      <w:pPr>
        <w:pStyle w:val="Paragraph"/>
        <w:widowControl/>
        <w:tabs>
          <w:tab w:val="left" w:pos="1080"/>
          <w:tab w:val="center" w:pos="6840"/>
        </w:tabs>
        <w:jc w:val="center"/>
        <w:rPr>
          <w:rFonts w:asciiTheme="minorHAnsi" w:hAnsiTheme="minorHAnsi"/>
          <w:sz w:val="28"/>
        </w:rPr>
      </w:pPr>
      <w:r>
        <w:rPr>
          <w:rFonts w:asciiTheme="minorHAnsi" w:hAnsiTheme="minorHAnsi"/>
          <w:sz w:val="28"/>
        </w:rPr>
        <w:t>Useful Contacts</w:t>
      </w:r>
    </w:p>
    <w:p w:rsidR="005362B7" w:rsidRDefault="0099711E">
      <w:pPr>
        <w:pStyle w:val="Paragraph"/>
        <w:widowControl/>
        <w:tabs>
          <w:tab w:val="left" w:pos="1080"/>
          <w:tab w:val="center" w:pos="6840"/>
        </w:tabs>
        <w:rPr>
          <w:rFonts w:asciiTheme="minorHAnsi" w:hAnsiTheme="minorHAnsi"/>
          <w:sz w:val="28"/>
        </w:rPr>
      </w:pPr>
      <w:r>
        <w:rPr>
          <w:rFonts w:asciiTheme="minorHAnsi" w:hAnsiTheme="minorHAnsi"/>
          <w:sz w:val="28"/>
        </w:rPr>
        <w:t>Emergency 911</w:t>
      </w:r>
    </w:p>
    <w:p w:rsidR="0099711E" w:rsidRDefault="00D73309" w:rsidP="0099711E">
      <w:pPr>
        <w:pStyle w:val="Paragraph"/>
        <w:widowControl/>
        <w:tabs>
          <w:tab w:val="left" w:pos="1080"/>
          <w:tab w:val="center" w:pos="6840"/>
        </w:tabs>
        <w:rPr>
          <w:rFonts w:asciiTheme="minorHAnsi" w:hAnsiTheme="minorHAnsi"/>
          <w:sz w:val="22"/>
          <w:szCs w:val="22"/>
        </w:rPr>
      </w:pPr>
      <w:r w:rsidRPr="00D73309">
        <w:rPr>
          <w:rFonts w:asciiTheme="minorHAnsi" w:hAnsiTheme="minorHAnsi"/>
          <w:sz w:val="22"/>
          <w:szCs w:val="22"/>
        </w:rPr>
        <w:t>Luquillo Police Department Phone: (787) 889-1737</w:t>
      </w:r>
    </w:p>
    <w:p w:rsidR="007D1A1A" w:rsidRDefault="00D73309" w:rsidP="0099711E">
      <w:pPr>
        <w:pStyle w:val="Paragraph"/>
        <w:widowControl/>
        <w:tabs>
          <w:tab w:val="left" w:pos="1080"/>
          <w:tab w:val="center" w:pos="6840"/>
        </w:tabs>
        <w:rPr>
          <w:rFonts w:asciiTheme="minorHAnsi" w:hAnsiTheme="minorHAnsi"/>
          <w:sz w:val="22"/>
          <w:szCs w:val="22"/>
        </w:rPr>
      </w:pPr>
      <w:r>
        <w:rPr>
          <w:rFonts w:asciiTheme="minorHAnsi" w:hAnsiTheme="minorHAnsi"/>
          <w:sz w:val="22"/>
          <w:szCs w:val="22"/>
        </w:rPr>
        <w:t xml:space="preserve">Rio Grande Police Department Phone: </w:t>
      </w:r>
      <w:r w:rsidRPr="00D73309">
        <w:rPr>
          <w:rFonts w:asciiTheme="minorHAnsi" w:hAnsiTheme="minorHAnsi"/>
          <w:sz w:val="22"/>
          <w:szCs w:val="22"/>
        </w:rPr>
        <w:t>(787) 887-2020, (787) 887-2110</w:t>
      </w:r>
    </w:p>
    <w:p w:rsidR="007D1A1A" w:rsidRDefault="00092E98" w:rsidP="0099711E">
      <w:pPr>
        <w:pStyle w:val="Paragraph"/>
        <w:widowControl/>
        <w:tabs>
          <w:tab w:val="left" w:pos="1080"/>
          <w:tab w:val="center" w:pos="6840"/>
        </w:tabs>
        <w:rPr>
          <w:rFonts w:asciiTheme="minorHAnsi" w:hAnsiTheme="minorHAnsi"/>
          <w:sz w:val="24"/>
        </w:rPr>
      </w:pPr>
      <w:r>
        <w:rPr>
          <w:rFonts w:asciiTheme="minorHAnsi" w:hAnsiTheme="minorHAnsi"/>
          <w:sz w:val="24"/>
        </w:rPr>
        <w:t xml:space="preserve">Sabana Field </w:t>
      </w:r>
      <w:r w:rsidR="0099711E">
        <w:rPr>
          <w:rFonts w:asciiTheme="minorHAnsi" w:hAnsiTheme="minorHAnsi"/>
          <w:sz w:val="24"/>
        </w:rPr>
        <w:t xml:space="preserve">Research </w:t>
      </w:r>
      <w:r>
        <w:rPr>
          <w:rFonts w:asciiTheme="minorHAnsi" w:hAnsiTheme="minorHAnsi"/>
          <w:sz w:val="24"/>
        </w:rPr>
        <w:t>Station Phone Number: (787)</w:t>
      </w:r>
      <w:r w:rsidR="0099711E">
        <w:rPr>
          <w:rFonts w:asciiTheme="minorHAnsi" w:hAnsiTheme="minorHAnsi"/>
          <w:sz w:val="24"/>
        </w:rPr>
        <w:t xml:space="preserve"> </w:t>
      </w:r>
      <w:r>
        <w:rPr>
          <w:rFonts w:asciiTheme="minorHAnsi" w:hAnsiTheme="minorHAnsi"/>
          <w:sz w:val="24"/>
        </w:rPr>
        <w:t>889-5335</w:t>
      </w:r>
    </w:p>
    <w:p w:rsidR="007D1A1A" w:rsidRDefault="0099711E">
      <w:pPr>
        <w:pStyle w:val="Paragraph"/>
        <w:widowControl/>
        <w:tabs>
          <w:tab w:val="left" w:pos="1080"/>
          <w:tab w:val="center" w:pos="6840"/>
        </w:tabs>
        <w:rPr>
          <w:rFonts w:asciiTheme="minorHAnsi" w:hAnsiTheme="minorHAnsi"/>
          <w:sz w:val="24"/>
        </w:rPr>
      </w:pPr>
      <w:r>
        <w:rPr>
          <w:rFonts w:asciiTheme="minorHAnsi" w:hAnsiTheme="minorHAnsi"/>
          <w:sz w:val="24"/>
        </w:rPr>
        <w:t>El Verde Research Station</w:t>
      </w:r>
      <w:r w:rsidR="007D1A1A">
        <w:rPr>
          <w:rFonts w:asciiTheme="minorHAnsi" w:hAnsiTheme="minorHAnsi"/>
          <w:sz w:val="24"/>
        </w:rPr>
        <w:t xml:space="preserve"> Phone Number: (787) 764-0000 Ext. 4381</w:t>
      </w:r>
    </w:p>
    <w:p w:rsidR="007D1A1A" w:rsidRDefault="007D1A1A">
      <w:pPr>
        <w:pStyle w:val="Paragraph"/>
        <w:widowControl/>
        <w:tabs>
          <w:tab w:val="left" w:pos="1080"/>
          <w:tab w:val="center" w:pos="6840"/>
        </w:tabs>
        <w:rPr>
          <w:rFonts w:asciiTheme="minorHAnsi" w:hAnsiTheme="minorHAnsi"/>
          <w:sz w:val="24"/>
        </w:rPr>
      </w:pPr>
    </w:p>
    <w:p w:rsidR="005362B7" w:rsidRDefault="00092E98">
      <w:pPr>
        <w:pStyle w:val="Paragraph"/>
        <w:widowControl/>
        <w:tabs>
          <w:tab w:val="left" w:pos="1080"/>
          <w:tab w:val="center" w:pos="6840"/>
        </w:tabs>
        <w:rPr>
          <w:rFonts w:asciiTheme="minorHAnsi" w:hAnsiTheme="minorHAnsi"/>
          <w:sz w:val="24"/>
        </w:rPr>
      </w:pPr>
      <w:r>
        <w:rPr>
          <w:rFonts w:asciiTheme="minorHAnsi" w:hAnsiTheme="minorHAnsi"/>
          <w:sz w:val="24"/>
        </w:rPr>
        <w:t xml:space="preserve">Miriam Salgado (USFS): </w:t>
      </w:r>
      <w:hyperlink r:id="rId8" w:history="1">
        <w:r w:rsidRPr="00577085">
          <w:rPr>
            <w:rStyle w:val="Hyperlink"/>
            <w:rFonts w:asciiTheme="minorHAnsi" w:hAnsiTheme="minorHAnsi"/>
            <w:sz w:val="24"/>
          </w:rPr>
          <w:t>msalgado@fs.fed.us</w:t>
        </w:r>
      </w:hyperlink>
    </w:p>
    <w:p w:rsidR="00D73309" w:rsidRDefault="00D919EF">
      <w:pPr>
        <w:pStyle w:val="Paragraph"/>
        <w:widowControl/>
        <w:tabs>
          <w:tab w:val="left" w:pos="1080"/>
          <w:tab w:val="center" w:pos="6840"/>
        </w:tabs>
        <w:rPr>
          <w:rFonts w:asciiTheme="minorHAnsi" w:hAnsiTheme="minorHAnsi"/>
          <w:sz w:val="24"/>
        </w:rPr>
      </w:pPr>
      <w:r>
        <w:rPr>
          <w:rFonts w:asciiTheme="minorHAnsi" w:hAnsiTheme="minorHAnsi"/>
          <w:sz w:val="24"/>
        </w:rPr>
        <w:t xml:space="preserve">Carla López Lloreda </w:t>
      </w:r>
      <w:r w:rsidR="005B198C">
        <w:rPr>
          <w:rFonts w:asciiTheme="minorHAnsi" w:hAnsiTheme="minorHAnsi"/>
          <w:sz w:val="24"/>
        </w:rPr>
        <w:t xml:space="preserve">(LCZO): </w:t>
      </w:r>
      <w:hyperlink r:id="rId9" w:history="1">
        <w:r w:rsidRPr="00B47EB2">
          <w:rPr>
            <w:rStyle w:val="Hyperlink"/>
            <w:rFonts w:asciiTheme="minorHAnsi" w:hAnsiTheme="minorHAnsi"/>
            <w:sz w:val="24"/>
          </w:rPr>
          <w:t>carla.lpez09@gmail.com</w:t>
        </w:r>
      </w:hyperlink>
      <w:r>
        <w:rPr>
          <w:rFonts w:asciiTheme="minorHAnsi" w:hAnsiTheme="minorHAnsi"/>
          <w:sz w:val="24"/>
        </w:rPr>
        <w:t xml:space="preserve"> </w:t>
      </w:r>
      <w:r w:rsidR="00D73309">
        <w:rPr>
          <w:rFonts w:asciiTheme="minorHAnsi" w:hAnsiTheme="minorHAnsi"/>
          <w:sz w:val="24"/>
        </w:rPr>
        <w:tab/>
        <w:t xml:space="preserve">         </w:t>
      </w:r>
    </w:p>
    <w:p w:rsidR="007D1A1A" w:rsidRDefault="00D919EF">
      <w:pPr>
        <w:pStyle w:val="Paragraph"/>
        <w:widowControl/>
        <w:tabs>
          <w:tab w:val="left" w:pos="1080"/>
          <w:tab w:val="center" w:pos="6840"/>
        </w:tabs>
        <w:rPr>
          <w:rStyle w:val="nl8"/>
        </w:rPr>
      </w:pPr>
      <w:r>
        <w:rPr>
          <w:rFonts w:asciiTheme="minorHAnsi" w:hAnsiTheme="minorHAnsi"/>
          <w:sz w:val="24"/>
        </w:rPr>
        <w:t>Jess Zimmerman</w:t>
      </w:r>
      <w:r w:rsidR="007D1A1A">
        <w:rPr>
          <w:rFonts w:asciiTheme="minorHAnsi" w:hAnsiTheme="minorHAnsi"/>
          <w:sz w:val="24"/>
        </w:rPr>
        <w:t xml:space="preserve"> (UPR</w:t>
      </w:r>
      <w:r>
        <w:rPr>
          <w:rFonts w:asciiTheme="minorHAnsi" w:hAnsiTheme="minorHAnsi"/>
          <w:sz w:val="24"/>
        </w:rPr>
        <w:t>- El Verde</w:t>
      </w:r>
      <w:r w:rsidR="007D1A1A">
        <w:rPr>
          <w:rFonts w:asciiTheme="minorHAnsi" w:hAnsiTheme="minorHAnsi"/>
          <w:sz w:val="24"/>
        </w:rPr>
        <w:t xml:space="preserve">): </w:t>
      </w:r>
      <w:r w:rsidRPr="00D919EF">
        <w:rPr>
          <w:rStyle w:val="Hyperlink"/>
          <w:rFonts w:asciiTheme="minorHAnsi" w:hAnsiTheme="minorHAnsi"/>
          <w:sz w:val="22"/>
          <w:szCs w:val="22"/>
        </w:rPr>
        <w:t>jesskz@ites.upr.edu</w:t>
      </w:r>
    </w:p>
    <w:p w:rsidR="005362B7" w:rsidRDefault="0099711E">
      <w:pPr>
        <w:pStyle w:val="Paragraph"/>
        <w:widowControl/>
        <w:tabs>
          <w:tab w:val="left" w:pos="1080"/>
          <w:tab w:val="center" w:pos="6840"/>
        </w:tabs>
        <w:rPr>
          <w:rFonts w:asciiTheme="minorHAnsi" w:hAnsiTheme="minorHAnsi"/>
          <w:sz w:val="24"/>
        </w:rPr>
      </w:pPr>
      <w:r>
        <w:rPr>
          <w:rFonts w:asciiTheme="minorHAnsi" w:hAnsiTheme="minorHAnsi"/>
          <w:sz w:val="24"/>
        </w:rPr>
        <w:t xml:space="preserve">Grizelle Gonzalez (USFS IITF): </w:t>
      </w:r>
      <w:hyperlink r:id="rId10" w:history="1">
        <w:r w:rsidRPr="00577085">
          <w:rPr>
            <w:rStyle w:val="Hyperlink"/>
            <w:rFonts w:asciiTheme="minorHAnsi" w:hAnsiTheme="minorHAnsi"/>
            <w:sz w:val="24"/>
          </w:rPr>
          <w:t>ggonzalez@fs.fed.us</w:t>
        </w:r>
      </w:hyperlink>
    </w:p>
    <w:p w:rsidR="005362B7" w:rsidRDefault="007D1A1A">
      <w:pPr>
        <w:pStyle w:val="Paragraph"/>
        <w:widowControl/>
        <w:tabs>
          <w:tab w:val="left" w:pos="1080"/>
          <w:tab w:val="center" w:pos="6840"/>
        </w:tabs>
        <w:rPr>
          <w:rStyle w:val="ne8"/>
          <w:rFonts w:asciiTheme="minorHAnsi" w:hAnsiTheme="minorHAnsi"/>
          <w:sz w:val="22"/>
          <w:szCs w:val="22"/>
        </w:rPr>
      </w:pPr>
      <w:r>
        <w:rPr>
          <w:rFonts w:asciiTheme="minorHAnsi" w:hAnsiTheme="minorHAnsi"/>
          <w:sz w:val="24"/>
        </w:rPr>
        <w:t>Bill</w:t>
      </w:r>
      <w:r w:rsidR="0099711E">
        <w:rPr>
          <w:rFonts w:asciiTheme="minorHAnsi" w:hAnsiTheme="minorHAnsi"/>
          <w:sz w:val="24"/>
        </w:rPr>
        <w:t xml:space="preserve"> McDowell</w:t>
      </w:r>
      <w:r>
        <w:rPr>
          <w:rFonts w:asciiTheme="minorHAnsi" w:hAnsiTheme="minorHAnsi"/>
          <w:sz w:val="24"/>
        </w:rPr>
        <w:t xml:space="preserve"> (UNH, NSF, LCZO): </w:t>
      </w:r>
      <w:hyperlink r:id="rId11" w:history="1">
        <w:r w:rsidRPr="00F6271C">
          <w:rPr>
            <w:rStyle w:val="Hyperlink"/>
            <w:rFonts w:asciiTheme="minorHAnsi" w:hAnsiTheme="minorHAnsi"/>
            <w:sz w:val="22"/>
            <w:szCs w:val="22"/>
          </w:rPr>
          <w:t>Bill.McDowell@unh.edu</w:t>
        </w:r>
      </w:hyperlink>
    </w:p>
    <w:p w:rsidR="007D1A1A" w:rsidRDefault="007D1A1A">
      <w:pPr>
        <w:pStyle w:val="Paragraph"/>
        <w:widowControl/>
        <w:tabs>
          <w:tab w:val="left" w:pos="1080"/>
          <w:tab w:val="center" w:pos="6840"/>
        </w:tabs>
        <w:rPr>
          <w:rFonts w:asciiTheme="minorHAnsi" w:hAnsiTheme="minorHAnsi"/>
          <w:sz w:val="24"/>
        </w:rPr>
      </w:pPr>
    </w:p>
    <w:sectPr w:rsidR="007D1A1A" w:rsidSect="00C4656E">
      <w:footerReference w:type="default" r:id="rId12"/>
      <w:pgSz w:w="15840" w:h="12240" w:orient="landscape"/>
      <w:pgMar w:top="720" w:right="1080" w:bottom="7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388" w:rsidRDefault="00EB0388">
      <w:r>
        <w:separator/>
      </w:r>
    </w:p>
  </w:endnote>
  <w:endnote w:type="continuationSeparator" w:id="0">
    <w:p w:rsidR="00EB0388" w:rsidRDefault="00EB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ECE" w:rsidRDefault="00474ECE">
    <w:pPr>
      <w:pStyle w:val="Footer"/>
    </w:pPr>
    <w:r>
      <w:t>Revised:</w:t>
    </w:r>
    <w:r w:rsidR="00D73309">
      <w:t>March 31</w:t>
    </w:r>
    <w:r w:rsidR="00212149">
      <w:t>,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388" w:rsidRDefault="00EB0388">
      <w:r>
        <w:separator/>
      </w:r>
    </w:p>
  </w:footnote>
  <w:footnote w:type="continuationSeparator" w:id="0">
    <w:p w:rsidR="00EB0388" w:rsidRDefault="00EB03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D1B4F"/>
    <w:multiLevelType w:val="hybridMultilevel"/>
    <w:tmpl w:val="B1A82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B0E4DFA"/>
    <w:multiLevelType w:val="hybridMultilevel"/>
    <w:tmpl w:val="54D00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9341E3"/>
    <w:multiLevelType w:val="hybridMultilevel"/>
    <w:tmpl w:val="B88C7B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AC336A4"/>
    <w:multiLevelType w:val="hybridMultilevel"/>
    <w:tmpl w:val="70F4E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954"/>
    <w:rsid w:val="00014E08"/>
    <w:rsid w:val="00034242"/>
    <w:rsid w:val="00043C3F"/>
    <w:rsid w:val="00070E44"/>
    <w:rsid w:val="000902C3"/>
    <w:rsid w:val="00092E98"/>
    <w:rsid w:val="00164880"/>
    <w:rsid w:val="001816B2"/>
    <w:rsid w:val="001E0D2E"/>
    <w:rsid w:val="001E3405"/>
    <w:rsid w:val="001F5A80"/>
    <w:rsid w:val="00212149"/>
    <w:rsid w:val="002203C2"/>
    <w:rsid w:val="00244C97"/>
    <w:rsid w:val="002768F6"/>
    <w:rsid w:val="0030521B"/>
    <w:rsid w:val="00310F9D"/>
    <w:rsid w:val="00384A7B"/>
    <w:rsid w:val="00397380"/>
    <w:rsid w:val="003E5EB0"/>
    <w:rsid w:val="00474ECE"/>
    <w:rsid w:val="0049622E"/>
    <w:rsid w:val="004D149F"/>
    <w:rsid w:val="004E72EB"/>
    <w:rsid w:val="005262C9"/>
    <w:rsid w:val="005362B7"/>
    <w:rsid w:val="00565425"/>
    <w:rsid w:val="00592902"/>
    <w:rsid w:val="005B198C"/>
    <w:rsid w:val="00661FDE"/>
    <w:rsid w:val="006F2A46"/>
    <w:rsid w:val="0074132E"/>
    <w:rsid w:val="00755CAE"/>
    <w:rsid w:val="007D1A1A"/>
    <w:rsid w:val="007D2739"/>
    <w:rsid w:val="007D6571"/>
    <w:rsid w:val="007E489A"/>
    <w:rsid w:val="00832015"/>
    <w:rsid w:val="008D7587"/>
    <w:rsid w:val="008F687B"/>
    <w:rsid w:val="00937996"/>
    <w:rsid w:val="00950F53"/>
    <w:rsid w:val="00987AD2"/>
    <w:rsid w:val="0099711E"/>
    <w:rsid w:val="009F0E8D"/>
    <w:rsid w:val="00A123CF"/>
    <w:rsid w:val="00AE0E6B"/>
    <w:rsid w:val="00B239D9"/>
    <w:rsid w:val="00B85851"/>
    <w:rsid w:val="00BA201E"/>
    <w:rsid w:val="00C4656E"/>
    <w:rsid w:val="00CB1FEC"/>
    <w:rsid w:val="00CC5C51"/>
    <w:rsid w:val="00CD1872"/>
    <w:rsid w:val="00CE6B13"/>
    <w:rsid w:val="00D249C9"/>
    <w:rsid w:val="00D3449F"/>
    <w:rsid w:val="00D65A44"/>
    <w:rsid w:val="00D73309"/>
    <w:rsid w:val="00D85892"/>
    <w:rsid w:val="00D86417"/>
    <w:rsid w:val="00D919EF"/>
    <w:rsid w:val="00DB7DA6"/>
    <w:rsid w:val="00EB0388"/>
    <w:rsid w:val="00EB4954"/>
    <w:rsid w:val="00EC1D5B"/>
    <w:rsid w:val="00F07DC5"/>
    <w:rsid w:val="00F65251"/>
    <w:rsid w:val="00F84E41"/>
    <w:rsid w:val="00FA03B6"/>
    <w:rsid w:val="00FA72EC"/>
    <w:rsid w:val="00FC021B"/>
    <w:rsid w:val="00FC3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Helvetica" w:hAnsi="Helvetica" w:cs="Helvetica"/>
      <w:noProof/>
      <w:color w:val="00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uiPriority w:val="99"/>
    <w:pPr>
      <w:tabs>
        <w:tab w:val="left" w:pos="360"/>
      </w:tabs>
      <w:ind w:left="360" w:hanging="360"/>
    </w:pPr>
  </w:style>
  <w:style w:type="paragraph" w:customStyle="1" w:styleId="BulletPara">
    <w:name w:val="BulletPara"/>
    <w:basedOn w:val="Normal"/>
    <w:uiPriority w:val="99"/>
    <w:pPr>
      <w:tabs>
        <w:tab w:val="left" w:pos="360"/>
      </w:tabs>
      <w:ind w:left="360"/>
    </w:pPr>
  </w:style>
  <w:style w:type="paragraph" w:customStyle="1" w:styleId="Cell">
    <w:name w:val="Cell"/>
    <w:basedOn w:val="Normal"/>
    <w:uiPriority w:val="99"/>
  </w:style>
  <w:style w:type="paragraph" w:customStyle="1" w:styleId="Cell-Page2">
    <w:name w:val="Cell - Page 2"/>
    <w:basedOn w:val="Cell"/>
    <w:uiPriority w:val="99"/>
  </w:style>
  <w:style w:type="paragraph" w:customStyle="1" w:styleId="CellEntryArea">
    <w:name w:val="Cell Entry Area"/>
    <w:basedOn w:val="Cell"/>
    <w:uiPriority w:val="99"/>
    <w:rPr>
      <w:b/>
      <w:bCs/>
      <w:sz w:val="20"/>
      <w:szCs w:val="20"/>
    </w:rPr>
  </w:style>
  <w:style w:type="paragraph" w:customStyle="1" w:styleId="ChapTitle">
    <w:name w:val="ChapTitle"/>
    <w:basedOn w:val="Normal"/>
    <w:uiPriority w:val="99"/>
    <w:pPr>
      <w:pBdr>
        <w:bottom w:val="single" w:sz="14" w:space="0" w:color="000000"/>
      </w:pBdr>
    </w:pPr>
    <w:rPr>
      <w:b/>
      <w:bCs/>
      <w:sz w:val="36"/>
      <w:szCs w:val="36"/>
    </w:rPr>
  </w:style>
  <w:style w:type="paragraph" w:customStyle="1" w:styleId="Footnote">
    <w:name w:val="Footnote"/>
    <w:basedOn w:val="Normal"/>
    <w:uiPriority w:val="99"/>
  </w:style>
  <w:style w:type="paragraph" w:customStyle="1" w:styleId="HdrFtr">
    <w:name w:val="HdrFtr"/>
    <w:basedOn w:val="Normal"/>
    <w:uiPriority w:val="99"/>
    <w:pPr>
      <w:tabs>
        <w:tab w:val="center" w:pos="5040"/>
        <w:tab w:val="right" w:pos="10080"/>
        <w:tab w:val="right" w:pos="13680"/>
      </w:tabs>
    </w:pPr>
  </w:style>
  <w:style w:type="paragraph" w:customStyle="1" w:styleId="Head2">
    <w:name w:val="Head2"/>
    <w:basedOn w:val="Normal"/>
    <w:uiPriority w:val="99"/>
    <w:pPr>
      <w:spacing w:before="288" w:after="720"/>
    </w:pPr>
    <w:rPr>
      <w:b/>
      <w:bCs/>
      <w:sz w:val="24"/>
      <w:szCs w:val="24"/>
    </w:rPr>
  </w:style>
  <w:style w:type="paragraph" w:customStyle="1" w:styleId="Head3">
    <w:name w:val="Head3"/>
    <w:basedOn w:val="Head2"/>
    <w:uiPriority w:val="99"/>
    <w:pPr>
      <w:spacing w:before="360" w:after="288"/>
    </w:pPr>
    <w:rPr>
      <w:sz w:val="20"/>
      <w:szCs w:val="20"/>
    </w:rPr>
  </w:style>
  <w:style w:type="paragraph" w:customStyle="1" w:styleId="Heading">
    <w:name w:val="Heading"/>
    <w:basedOn w:val="Normal"/>
    <w:uiPriority w:val="99"/>
    <w:pPr>
      <w:jc w:val="center"/>
    </w:pPr>
    <w:rPr>
      <w:b/>
      <w:bCs/>
      <w:sz w:val="36"/>
      <w:szCs w:val="36"/>
    </w:rPr>
  </w:style>
  <w:style w:type="paragraph" w:customStyle="1" w:styleId="Normal-Page2">
    <w:name w:val="Normal - Page 2"/>
    <w:basedOn w:val="Normal"/>
    <w:uiPriority w:val="99"/>
    <w:rPr>
      <w:sz w:val="18"/>
      <w:szCs w:val="18"/>
    </w:rPr>
  </w:style>
  <w:style w:type="paragraph" w:customStyle="1" w:styleId="NumList">
    <w:name w:val="NumList"/>
    <w:uiPriority w:val="99"/>
    <w:pPr>
      <w:widowControl w:val="0"/>
      <w:tabs>
        <w:tab w:val="decimal" w:pos="269"/>
      </w:tabs>
      <w:autoSpaceDE w:val="0"/>
      <w:autoSpaceDN w:val="0"/>
      <w:adjustRightInd w:val="0"/>
      <w:ind w:left="468" w:hanging="468"/>
    </w:pPr>
    <w:rPr>
      <w:rFonts w:ascii="Helvetica" w:hAnsi="Helvetica" w:cs="Helvetica"/>
      <w:noProof/>
      <w:color w:val="000000"/>
      <w:sz w:val="16"/>
      <w:szCs w:val="16"/>
    </w:rPr>
  </w:style>
  <w:style w:type="paragraph" w:customStyle="1" w:styleId="NumListPara">
    <w:name w:val="NumListPara"/>
    <w:basedOn w:val="NumList"/>
    <w:uiPriority w:val="99"/>
    <w:pPr>
      <w:tabs>
        <w:tab w:val="clear" w:pos="269"/>
        <w:tab w:val="left" w:pos="360"/>
      </w:tabs>
      <w:ind w:firstLine="0"/>
    </w:pPr>
    <w:rPr>
      <w:rFonts w:ascii="Times Roman" w:hAnsi="Times Roman" w:cs="Times Roman"/>
      <w:color w:val="auto"/>
      <w:sz w:val="24"/>
      <w:szCs w:val="24"/>
    </w:rPr>
  </w:style>
  <w:style w:type="paragraph" w:customStyle="1" w:styleId="NumListStart">
    <w:name w:val="NumListStart"/>
    <w:basedOn w:val="NumList"/>
    <w:uiPriority w:val="99"/>
    <w:rPr>
      <w:rFonts w:ascii="Times Roman" w:hAnsi="Times Roman" w:cs="Times Roman"/>
      <w:color w:val="auto"/>
      <w:sz w:val="24"/>
      <w:szCs w:val="24"/>
    </w:rPr>
  </w:style>
  <w:style w:type="paragraph" w:customStyle="1" w:styleId="Paragraph">
    <w:name w:val="Paragraph"/>
    <w:basedOn w:val="Normal"/>
    <w:uiPriority w:val="99"/>
  </w:style>
  <w:style w:type="paragraph" w:customStyle="1" w:styleId="Sub-heading">
    <w:name w:val="Sub-heading"/>
    <w:basedOn w:val="Heading"/>
    <w:uiPriority w:val="99"/>
    <w:pPr>
      <w:jc w:val="left"/>
    </w:pPr>
    <w:rPr>
      <w:sz w:val="28"/>
      <w:szCs w:val="28"/>
    </w:rPr>
  </w:style>
  <w:style w:type="paragraph" w:customStyle="1" w:styleId="indentparagraph">
    <w:name w:val="indent_paragraph"/>
    <w:basedOn w:val="Paragraph"/>
    <w:uiPriority w:val="99"/>
    <w:pPr>
      <w:ind w:left="1440"/>
    </w:pPr>
  </w:style>
  <w:style w:type="paragraph" w:styleId="Header">
    <w:name w:val="header"/>
    <w:basedOn w:val="Normal"/>
    <w:link w:val="HeaderChar"/>
    <w:uiPriority w:val="99"/>
    <w:rsid w:val="00474ECE"/>
    <w:pPr>
      <w:tabs>
        <w:tab w:val="center" w:pos="4320"/>
        <w:tab w:val="right" w:pos="8640"/>
      </w:tabs>
    </w:pPr>
  </w:style>
  <w:style w:type="character" w:customStyle="1" w:styleId="HeaderChar">
    <w:name w:val="Header Char"/>
    <w:link w:val="Header"/>
    <w:uiPriority w:val="99"/>
    <w:semiHidden/>
    <w:rPr>
      <w:rFonts w:ascii="Helvetica" w:hAnsi="Helvetica" w:cs="Helvetica"/>
      <w:noProof/>
      <w:color w:val="000000"/>
      <w:sz w:val="16"/>
      <w:szCs w:val="16"/>
    </w:rPr>
  </w:style>
  <w:style w:type="paragraph" w:styleId="Footer">
    <w:name w:val="footer"/>
    <w:basedOn w:val="Normal"/>
    <w:link w:val="FooterChar"/>
    <w:uiPriority w:val="99"/>
    <w:rsid w:val="00474ECE"/>
    <w:pPr>
      <w:tabs>
        <w:tab w:val="center" w:pos="4320"/>
        <w:tab w:val="right" w:pos="8640"/>
      </w:tabs>
    </w:pPr>
  </w:style>
  <w:style w:type="character" w:customStyle="1" w:styleId="FooterChar">
    <w:name w:val="Footer Char"/>
    <w:link w:val="Footer"/>
    <w:uiPriority w:val="99"/>
    <w:semiHidden/>
    <w:rPr>
      <w:rFonts w:ascii="Helvetica" w:hAnsi="Helvetica" w:cs="Helvetica"/>
      <w:noProof/>
      <w:color w:val="000000"/>
      <w:sz w:val="16"/>
      <w:szCs w:val="16"/>
    </w:rPr>
  </w:style>
  <w:style w:type="paragraph" w:styleId="BalloonText">
    <w:name w:val="Balloon Text"/>
    <w:basedOn w:val="Normal"/>
    <w:link w:val="BalloonTextChar"/>
    <w:uiPriority w:val="99"/>
    <w:semiHidden/>
    <w:unhideWhenUsed/>
    <w:rsid w:val="00DB7DA6"/>
    <w:rPr>
      <w:rFonts w:ascii="Tahoma" w:hAnsi="Tahoma" w:cs="Tahoma"/>
    </w:rPr>
  </w:style>
  <w:style w:type="character" w:customStyle="1" w:styleId="BalloonTextChar">
    <w:name w:val="Balloon Text Char"/>
    <w:link w:val="BalloonText"/>
    <w:uiPriority w:val="99"/>
    <w:semiHidden/>
    <w:rsid w:val="00DB7DA6"/>
    <w:rPr>
      <w:rFonts w:ascii="Tahoma" w:hAnsi="Tahoma" w:cs="Tahoma"/>
      <w:noProof/>
      <w:color w:val="000000"/>
      <w:sz w:val="16"/>
      <w:szCs w:val="16"/>
    </w:rPr>
  </w:style>
  <w:style w:type="character" w:styleId="Hyperlink">
    <w:name w:val="Hyperlink"/>
    <w:basedOn w:val="DefaultParagraphFont"/>
    <w:uiPriority w:val="99"/>
    <w:unhideWhenUsed/>
    <w:rsid w:val="00092E98"/>
    <w:rPr>
      <w:color w:val="0000FF" w:themeColor="hyperlink"/>
      <w:u w:val="single"/>
    </w:rPr>
  </w:style>
  <w:style w:type="character" w:customStyle="1" w:styleId="ne8">
    <w:name w:val="_n_e8"/>
    <w:basedOn w:val="DefaultParagraphFont"/>
    <w:rsid w:val="007D1A1A"/>
  </w:style>
  <w:style w:type="character" w:customStyle="1" w:styleId="nl8">
    <w:name w:val="_n_l8"/>
    <w:basedOn w:val="DefaultParagraphFont"/>
    <w:rsid w:val="007D1A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Helvetica" w:hAnsi="Helvetica" w:cs="Helvetica"/>
      <w:noProof/>
      <w:color w:val="00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uiPriority w:val="99"/>
    <w:pPr>
      <w:tabs>
        <w:tab w:val="left" w:pos="360"/>
      </w:tabs>
      <w:ind w:left="360" w:hanging="360"/>
    </w:pPr>
  </w:style>
  <w:style w:type="paragraph" w:customStyle="1" w:styleId="BulletPara">
    <w:name w:val="BulletPara"/>
    <w:basedOn w:val="Normal"/>
    <w:uiPriority w:val="99"/>
    <w:pPr>
      <w:tabs>
        <w:tab w:val="left" w:pos="360"/>
      </w:tabs>
      <w:ind w:left="360"/>
    </w:pPr>
  </w:style>
  <w:style w:type="paragraph" w:customStyle="1" w:styleId="Cell">
    <w:name w:val="Cell"/>
    <w:basedOn w:val="Normal"/>
    <w:uiPriority w:val="99"/>
  </w:style>
  <w:style w:type="paragraph" w:customStyle="1" w:styleId="Cell-Page2">
    <w:name w:val="Cell - Page 2"/>
    <w:basedOn w:val="Cell"/>
    <w:uiPriority w:val="99"/>
  </w:style>
  <w:style w:type="paragraph" w:customStyle="1" w:styleId="CellEntryArea">
    <w:name w:val="Cell Entry Area"/>
    <w:basedOn w:val="Cell"/>
    <w:uiPriority w:val="99"/>
    <w:rPr>
      <w:b/>
      <w:bCs/>
      <w:sz w:val="20"/>
      <w:szCs w:val="20"/>
    </w:rPr>
  </w:style>
  <w:style w:type="paragraph" w:customStyle="1" w:styleId="ChapTitle">
    <w:name w:val="ChapTitle"/>
    <w:basedOn w:val="Normal"/>
    <w:uiPriority w:val="99"/>
    <w:pPr>
      <w:pBdr>
        <w:bottom w:val="single" w:sz="14" w:space="0" w:color="000000"/>
      </w:pBdr>
    </w:pPr>
    <w:rPr>
      <w:b/>
      <w:bCs/>
      <w:sz w:val="36"/>
      <w:szCs w:val="36"/>
    </w:rPr>
  </w:style>
  <w:style w:type="paragraph" w:customStyle="1" w:styleId="Footnote">
    <w:name w:val="Footnote"/>
    <w:basedOn w:val="Normal"/>
    <w:uiPriority w:val="99"/>
  </w:style>
  <w:style w:type="paragraph" w:customStyle="1" w:styleId="HdrFtr">
    <w:name w:val="HdrFtr"/>
    <w:basedOn w:val="Normal"/>
    <w:uiPriority w:val="99"/>
    <w:pPr>
      <w:tabs>
        <w:tab w:val="center" w:pos="5040"/>
        <w:tab w:val="right" w:pos="10080"/>
        <w:tab w:val="right" w:pos="13680"/>
      </w:tabs>
    </w:pPr>
  </w:style>
  <w:style w:type="paragraph" w:customStyle="1" w:styleId="Head2">
    <w:name w:val="Head2"/>
    <w:basedOn w:val="Normal"/>
    <w:uiPriority w:val="99"/>
    <w:pPr>
      <w:spacing w:before="288" w:after="720"/>
    </w:pPr>
    <w:rPr>
      <w:b/>
      <w:bCs/>
      <w:sz w:val="24"/>
      <w:szCs w:val="24"/>
    </w:rPr>
  </w:style>
  <w:style w:type="paragraph" w:customStyle="1" w:styleId="Head3">
    <w:name w:val="Head3"/>
    <w:basedOn w:val="Head2"/>
    <w:uiPriority w:val="99"/>
    <w:pPr>
      <w:spacing w:before="360" w:after="288"/>
    </w:pPr>
    <w:rPr>
      <w:sz w:val="20"/>
      <w:szCs w:val="20"/>
    </w:rPr>
  </w:style>
  <w:style w:type="paragraph" w:customStyle="1" w:styleId="Heading">
    <w:name w:val="Heading"/>
    <w:basedOn w:val="Normal"/>
    <w:uiPriority w:val="99"/>
    <w:pPr>
      <w:jc w:val="center"/>
    </w:pPr>
    <w:rPr>
      <w:b/>
      <w:bCs/>
      <w:sz w:val="36"/>
      <w:szCs w:val="36"/>
    </w:rPr>
  </w:style>
  <w:style w:type="paragraph" w:customStyle="1" w:styleId="Normal-Page2">
    <w:name w:val="Normal - Page 2"/>
    <w:basedOn w:val="Normal"/>
    <w:uiPriority w:val="99"/>
    <w:rPr>
      <w:sz w:val="18"/>
      <w:szCs w:val="18"/>
    </w:rPr>
  </w:style>
  <w:style w:type="paragraph" w:customStyle="1" w:styleId="NumList">
    <w:name w:val="NumList"/>
    <w:uiPriority w:val="99"/>
    <w:pPr>
      <w:widowControl w:val="0"/>
      <w:tabs>
        <w:tab w:val="decimal" w:pos="269"/>
      </w:tabs>
      <w:autoSpaceDE w:val="0"/>
      <w:autoSpaceDN w:val="0"/>
      <w:adjustRightInd w:val="0"/>
      <w:ind w:left="468" w:hanging="468"/>
    </w:pPr>
    <w:rPr>
      <w:rFonts w:ascii="Helvetica" w:hAnsi="Helvetica" w:cs="Helvetica"/>
      <w:noProof/>
      <w:color w:val="000000"/>
      <w:sz w:val="16"/>
      <w:szCs w:val="16"/>
    </w:rPr>
  </w:style>
  <w:style w:type="paragraph" w:customStyle="1" w:styleId="NumListPara">
    <w:name w:val="NumListPara"/>
    <w:basedOn w:val="NumList"/>
    <w:uiPriority w:val="99"/>
    <w:pPr>
      <w:tabs>
        <w:tab w:val="clear" w:pos="269"/>
        <w:tab w:val="left" w:pos="360"/>
      </w:tabs>
      <w:ind w:firstLine="0"/>
    </w:pPr>
    <w:rPr>
      <w:rFonts w:ascii="Times Roman" w:hAnsi="Times Roman" w:cs="Times Roman"/>
      <w:color w:val="auto"/>
      <w:sz w:val="24"/>
      <w:szCs w:val="24"/>
    </w:rPr>
  </w:style>
  <w:style w:type="paragraph" w:customStyle="1" w:styleId="NumListStart">
    <w:name w:val="NumListStart"/>
    <w:basedOn w:val="NumList"/>
    <w:uiPriority w:val="99"/>
    <w:rPr>
      <w:rFonts w:ascii="Times Roman" w:hAnsi="Times Roman" w:cs="Times Roman"/>
      <w:color w:val="auto"/>
      <w:sz w:val="24"/>
      <w:szCs w:val="24"/>
    </w:rPr>
  </w:style>
  <w:style w:type="paragraph" w:customStyle="1" w:styleId="Paragraph">
    <w:name w:val="Paragraph"/>
    <w:basedOn w:val="Normal"/>
    <w:uiPriority w:val="99"/>
  </w:style>
  <w:style w:type="paragraph" w:customStyle="1" w:styleId="Sub-heading">
    <w:name w:val="Sub-heading"/>
    <w:basedOn w:val="Heading"/>
    <w:uiPriority w:val="99"/>
    <w:pPr>
      <w:jc w:val="left"/>
    </w:pPr>
    <w:rPr>
      <w:sz w:val="28"/>
      <w:szCs w:val="28"/>
    </w:rPr>
  </w:style>
  <w:style w:type="paragraph" w:customStyle="1" w:styleId="indentparagraph">
    <w:name w:val="indent_paragraph"/>
    <w:basedOn w:val="Paragraph"/>
    <w:uiPriority w:val="99"/>
    <w:pPr>
      <w:ind w:left="1440"/>
    </w:pPr>
  </w:style>
  <w:style w:type="paragraph" w:styleId="Header">
    <w:name w:val="header"/>
    <w:basedOn w:val="Normal"/>
    <w:link w:val="HeaderChar"/>
    <w:uiPriority w:val="99"/>
    <w:rsid w:val="00474ECE"/>
    <w:pPr>
      <w:tabs>
        <w:tab w:val="center" w:pos="4320"/>
        <w:tab w:val="right" w:pos="8640"/>
      </w:tabs>
    </w:pPr>
  </w:style>
  <w:style w:type="character" w:customStyle="1" w:styleId="HeaderChar">
    <w:name w:val="Header Char"/>
    <w:link w:val="Header"/>
    <w:uiPriority w:val="99"/>
    <w:semiHidden/>
    <w:rPr>
      <w:rFonts w:ascii="Helvetica" w:hAnsi="Helvetica" w:cs="Helvetica"/>
      <w:noProof/>
      <w:color w:val="000000"/>
      <w:sz w:val="16"/>
      <w:szCs w:val="16"/>
    </w:rPr>
  </w:style>
  <w:style w:type="paragraph" w:styleId="Footer">
    <w:name w:val="footer"/>
    <w:basedOn w:val="Normal"/>
    <w:link w:val="FooterChar"/>
    <w:uiPriority w:val="99"/>
    <w:rsid w:val="00474ECE"/>
    <w:pPr>
      <w:tabs>
        <w:tab w:val="center" w:pos="4320"/>
        <w:tab w:val="right" w:pos="8640"/>
      </w:tabs>
    </w:pPr>
  </w:style>
  <w:style w:type="character" w:customStyle="1" w:styleId="FooterChar">
    <w:name w:val="Footer Char"/>
    <w:link w:val="Footer"/>
    <w:uiPriority w:val="99"/>
    <w:semiHidden/>
    <w:rPr>
      <w:rFonts w:ascii="Helvetica" w:hAnsi="Helvetica" w:cs="Helvetica"/>
      <w:noProof/>
      <w:color w:val="000000"/>
      <w:sz w:val="16"/>
      <w:szCs w:val="16"/>
    </w:rPr>
  </w:style>
  <w:style w:type="paragraph" w:styleId="BalloonText">
    <w:name w:val="Balloon Text"/>
    <w:basedOn w:val="Normal"/>
    <w:link w:val="BalloonTextChar"/>
    <w:uiPriority w:val="99"/>
    <w:semiHidden/>
    <w:unhideWhenUsed/>
    <w:rsid w:val="00DB7DA6"/>
    <w:rPr>
      <w:rFonts w:ascii="Tahoma" w:hAnsi="Tahoma" w:cs="Tahoma"/>
    </w:rPr>
  </w:style>
  <w:style w:type="character" w:customStyle="1" w:styleId="BalloonTextChar">
    <w:name w:val="Balloon Text Char"/>
    <w:link w:val="BalloonText"/>
    <w:uiPriority w:val="99"/>
    <w:semiHidden/>
    <w:rsid w:val="00DB7DA6"/>
    <w:rPr>
      <w:rFonts w:ascii="Tahoma" w:hAnsi="Tahoma" w:cs="Tahoma"/>
      <w:noProof/>
      <w:color w:val="000000"/>
      <w:sz w:val="16"/>
      <w:szCs w:val="16"/>
    </w:rPr>
  </w:style>
  <w:style w:type="character" w:styleId="Hyperlink">
    <w:name w:val="Hyperlink"/>
    <w:basedOn w:val="DefaultParagraphFont"/>
    <w:uiPriority w:val="99"/>
    <w:unhideWhenUsed/>
    <w:rsid w:val="00092E98"/>
    <w:rPr>
      <w:color w:val="0000FF" w:themeColor="hyperlink"/>
      <w:u w:val="single"/>
    </w:rPr>
  </w:style>
  <w:style w:type="character" w:customStyle="1" w:styleId="ne8">
    <w:name w:val="_n_e8"/>
    <w:basedOn w:val="DefaultParagraphFont"/>
    <w:rsid w:val="007D1A1A"/>
  </w:style>
  <w:style w:type="character" w:customStyle="1" w:styleId="nl8">
    <w:name w:val="_n_l8"/>
    <w:basedOn w:val="DefaultParagraphFont"/>
    <w:rsid w:val="007D1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algado@fs.fed.u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ill.McDowell@unh.edu" TargetMode="External"/><Relationship Id="rId5" Type="http://schemas.openxmlformats.org/officeDocument/2006/relationships/webSettings" Target="webSettings.xml"/><Relationship Id="rId10" Type="http://schemas.openxmlformats.org/officeDocument/2006/relationships/hyperlink" Target="mailto:ggonzalez@fs.fed.us" TargetMode="External"/><Relationship Id="rId4" Type="http://schemas.openxmlformats.org/officeDocument/2006/relationships/settings" Target="settings.xml"/><Relationship Id="rId9" Type="http://schemas.openxmlformats.org/officeDocument/2006/relationships/hyperlink" Target="mailto:carla.lpez09@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ax2608ah.aw</vt:lpstr>
    </vt:vector>
  </TitlesOfParts>
  <Company>USDA Forest Service</Company>
  <LinksUpToDate>false</LinksUpToDate>
  <CharactersWithSpaces>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ax2608ah.aw</dc:title>
  <dc:creator>clester</dc:creator>
  <dc:description>Created by ApplixWare Release 4.41 (build 1021.220) #17  RTF Export Filter</dc:description>
  <cp:lastModifiedBy>Miguel</cp:lastModifiedBy>
  <cp:revision>2</cp:revision>
  <cp:lastPrinted>2014-04-10T14:56:00Z</cp:lastPrinted>
  <dcterms:created xsi:type="dcterms:W3CDTF">2016-11-04T16:05:00Z</dcterms:created>
  <dcterms:modified xsi:type="dcterms:W3CDTF">2016-11-04T16:05:00Z</dcterms:modified>
</cp:coreProperties>
</file>