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240" w:lineRule="auto"/>
        <w:ind w:right="1126"/>
        <w:jc w:val="righ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pict>
          <v:group style="position:absolute;margin-left:87.800003pt;margin-top:35.5pt;width:419.4pt;height:29.1pt;mso-position-horizontal-relative:page;mso-position-vertical-relative:page;z-index:-657" coordorigin="1756,710" coordsize="8388,582">
            <v:group style="position:absolute;left:1766;top:720;width:8368;height:280" coordorigin="1766,720" coordsize="8368,280">
              <v:shape style="position:absolute;left:1766;top:720;width:8368;height:280" coordorigin="1766,720" coordsize="8368,280" path="m1766,1000l10134,1000,10134,720,1766,720,1766,1000e" filled="t" fillcolor="#000000" stroked="f">
                <v:path arrowok="t"/>
                <v:fill/>
              </v:shape>
            </v:group>
            <v:group style="position:absolute;left:1766;top:1000;width:8368;height:280" coordorigin="1766,1000" coordsize="8368,280">
              <v:shape style="position:absolute;left:1766;top:1000;width:8368;height:280" coordorigin="1766,1000" coordsize="8368,280" path="m1766,1280l10134,1280,10134,1000,1766,1000,1766,1280e" filled="t" fillcolor="#000000" stroked="f">
                <v:path arrowok="t"/>
                <v:fill/>
              </v:shape>
            </v:group>
            <v:group style="position:absolute;left:1766;top:720;width:8368;height:280" coordorigin="1766,720" coordsize="8368,280">
              <v:shape style="position:absolute;left:1766;top:720;width:8368;height:280" coordorigin="1766,720" coordsize="8368,280" path="m1766,1000l10134,1000,10134,720,1766,720,1766,1000xe" filled="f" stroked="t" strokeweight=".5pt" strokecolor="#000000">
                <v:path arrowok="t"/>
              </v:shape>
            </v:group>
            <v:group style="position:absolute;left:1766;top:1000;width:8368;height:280" coordorigin="1766,1000" coordsize="8368,280">
              <v:shape style="position:absolute;left:1766;top:1000;width:8368;height:280" coordorigin="1766,1000" coordsize="8368,280" path="m1766,1280l10134,1280,10134,1000,1766,1000,1766,1280xe" filled="f" stroked="t" strokeweight=".5pt" strokecolor="#000000">
                <v:path arrowok="t"/>
              </v:shape>
            </v:group>
            <v:group style="position:absolute;left:5068;top:814;width:5026;height:188" coordorigin="5068,814" coordsize="5026,188">
              <v:shape style="position:absolute;left:5068;top:814;width:5026;height:188" coordorigin="5068,814" coordsize="5026,188" path="m5068,1002l10094,1002,10094,814,5068,814,5068,1002e" filled="t" fillcolor="#000000" stroked="f">
                <v:path arrowok="t"/>
                <v:fill/>
              </v:shape>
            </v:group>
            <v:group style="position:absolute;left:7817;top:1094;width:2277;height:188" coordorigin="7817,1094" coordsize="2277,188">
              <v:shape style="position:absolute;left:7817;top:1094;width:2277;height:188" coordorigin="7817,1094" coordsize="2277,188" path="m7817,1282l10094,1282,10094,1094,7817,1094,7817,1282e" filled="t" fillcolor="#000000" stroked="f">
                <v:path arrowok="t"/>
                <v:fill/>
              </v:shape>
            </v:group>
            <w10:wrap type="none"/>
          </v:group>
        </w:pict>
      </w:r>
      <w:hyperlink r:id="rId5">
        <w:r>
          <w:rPr>
            <w:rFonts w:ascii="Arial Unicode MS" w:hAnsi="Arial Unicode MS" w:cs="Arial Unicode MS" w:eastAsia="Arial Unicode MS"/>
            <w:sz w:val="20"/>
            <w:szCs w:val="20"/>
            <w:color w:val="FFFFFF"/>
            <w:spacing w:val="0"/>
            <w:w w:val="100"/>
          </w:rPr>
          <w:t>Saved</w:t>
        </w:r>
        <w:r>
          <w:rPr>
            <w:rFonts w:ascii="Arial Unicode MS" w:hAnsi="Arial Unicode MS" w:cs="Arial Unicode MS" w:eastAsia="Arial Unicode MS"/>
            <w:sz w:val="20"/>
            <w:szCs w:val="20"/>
            <w:color w:val="FFFFFF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color w:val="FFFFFF"/>
            <w:spacing w:val="0"/>
            <w:w w:val="100"/>
          </w:rPr>
          <w:t>Email</w:t>
        </w:r>
        <w:r>
          <w:rPr>
            <w:rFonts w:ascii="Arial Unicode MS" w:hAnsi="Arial Unicode MS" w:cs="Arial Unicode MS" w:eastAsia="Arial Unicode MS"/>
            <w:sz w:val="20"/>
            <w:szCs w:val="20"/>
            <w:color w:val="FFFFFF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color w:val="FFFFFF"/>
            <w:spacing w:val="0"/>
            <w:w w:val="100"/>
          </w:rPr>
          <w:t>Address:</w:t>
        </w:r>
        <w:r>
          <w:rPr>
            <w:rFonts w:ascii="Arial Unicode MS" w:hAnsi="Arial Unicode MS" w:cs="Arial Unicode MS" w:eastAsia="Arial Unicode MS"/>
            <w:sz w:val="20"/>
            <w:szCs w:val="20"/>
            <w:color w:val="FFFFFF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color w:val="FFFFFF"/>
            <w:spacing w:val="0"/>
            <w:w w:val="100"/>
          </w:rPr>
          <w:t>suzanne.anderson@colorado.edu</w:t>
        </w:r>
        <w:r>
          <w:rPr>
            <w:rFonts w:ascii="Arial Unicode MS" w:hAnsi="Arial Unicode MS" w:cs="Arial Unicode MS" w:eastAsia="Arial Unicode MS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2" w:after="0" w:line="254" w:lineRule="exact"/>
        <w:ind w:right="1126"/>
        <w:jc w:val="righ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Last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Output: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13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Nov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FFFFFF"/>
          <w:spacing w:val="0"/>
          <w:w w:val="100"/>
          <w:position w:val="-1"/>
        </w:rPr>
        <w:t>2013</w:t>
      </w:r>
      <w:r>
        <w:rPr>
          <w:rFonts w:ascii="Arial Unicode MS" w:hAnsi="Arial Unicode MS" w:cs="Arial Unicode MS" w:eastAsia="Arial Unicode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59" w:lineRule="exact"/>
        <w:ind w:left="3375" w:right="3355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  <w:t>Personalized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  <w:t>Itinerary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spacing w:val="0"/>
          <w:w w:val="100"/>
        </w:rPr>
        <w:t>Planner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50" w:right="4730"/>
        <w:jc w:val="center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AGU-FM13</w:t>
      </w:r>
    </w:p>
    <w:p>
      <w:pPr>
        <w:spacing w:before="92" w:after="0" w:line="240" w:lineRule="auto"/>
        <w:ind w:left="4177" w:right="4157"/>
        <w:jc w:val="center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07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-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13,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2013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" w:right="53"/>
        <w:jc w:val="center"/>
        <w:rPr>
          <w:rFonts w:ascii="Arial Unicode MS" w:hAnsi="Arial Unicode MS" w:cs="Arial Unicode MS" w:eastAsia="Arial Unicode MS"/>
          <w:sz w:val="20"/>
          <w:szCs w:val="20"/>
        </w:rPr>
      </w:pPr>
      <w:rPr/>
      <w:hyperlink r:id="rId6"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To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make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changes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to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your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intinerary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or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view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the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full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meeting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schedule,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visit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 </w:t>
        </w:r>
        <w:r>
          <w:rPr>
            <w:rFonts w:ascii="Arial Unicode MS" w:hAnsi="Arial Unicode MS" w:cs="Arial Unicode MS" w:eastAsia="Arial Unicode MS"/>
            <w:sz w:val="20"/>
            <w:szCs w:val="20"/>
            <w:spacing w:val="0"/>
            <w:w w:val="100"/>
          </w:rPr>
          <w:t>http://agu-fm13.abstractcentral.com/itin.jsp</w:t>
        </w:r>
      </w:hyperlink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0.38pt;height:50.49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60" w:right="660"/>
        </w:sectPr>
      </w:pPr>
      <w:rPr/>
    </w:p>
    <w:p>
      <w:pPr>
        <w:spacing w:before="46" w:after="0" w:line="240" w:lineRule="auto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pict>
          <v:group style="position:absolute;margin-left:244.830002pt;margin-top:305.329987pt;width:59.39pt;height:.1pt;mso-position-horizontal-relative:page;mso-position-vertical-relative:page;z-index:-656" coordorigin="4897,6107" coordsize="1188,2">
            <v:shape style="position:absolute;left:4897;top:6107;width:1188;height:2" coordorigin="4897,6107" coordsize="1188,0" path="m4897,6107l6084,6107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260.869995pt;margin-top:404.329987pt;width:62.73pt;height:.1pt;mso-position-horizontal-relative:page;mso-position-vertical-relative:page;z-index:-655" coordorigin="5217,8087" coordsize="1255,2">
            <v:shape style="position:absolute;left:5217;top:8087;width:1255;height:2" coordorigin="5217,8087" coordsize="1255,0" path="m5217,8087l6472,8087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367.559998pt;margin-top:488.329987pt;width:69.960pt;height:.1pt;mso-position-horizontal-relative:page;mso-position-vertical-relative:page;z-index:-654" coordorigin="7351,9767" coordsize="1399,2">
            <v:shape style="position:absolute;left:7351;top:9767;width:1399;height:2" coordorigin="7351,9767" coordsize="1399,0" path="m7351,9767l8750,9767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302.029999pt;margin-top:602.330017pt;width:73.850pt;height:.1pt;mso-position-horizontal-relative:page;mso-position-vertical-relative:page;z-index:-653" coordorigin="6041,12047" coordsize="1477,2">
            <v:shape style="position:absolute;left:6041;top:12047;width:1477;height:2" coordorigin="6041,12047" coordsize="1477,0" path="m6041,12047l7518,12047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372.559998pt;margin-top:716.330017pt;width:62.73pt;height:.1pt;mso-position-horizontal-relative:page;mso-position-vertical-relative:page;z-index:-652" coordorigin="7451,14327" coordsize="1255,2">
            <v:shape style="position:absolute;left:7451;top:14327;width:1255;height:2" coordorigin="7451,14327" coordsize="1255,0" path="m7451,14327l8706,14327e" filled="f" stroked="t" strokeweight=".66667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Saturday,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07,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2013</w:t>
      </w:r>
    </w:p>
    <w:p>
      <w:pPr>
        <w:spacing w:before="92" w:after="0" w:line="240" w:lineRule="auto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You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have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nothing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scheduled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this</w:t>
      </w:r>
      <w:r>
        <w:rPr>
          <w:rFonts w:ascii="Arial Unicode MS" w:hAnsi="Arial Unicode MS" w:cs="Arial Unicode MS" w:eastAsia="Arial Unicode MS"/>
          <w:sz w:val="20"/>
          <w:szCs w:val="20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day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Sunday,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08,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2013</w:t>
      </w:r>
    </w:p>
    <w:p>
      <w:pPr>
        <w:spacing w:before="92" w:after="0" w:line="240" w:lineRule="auto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You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have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nothing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scheduled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this</w:t>
      </w:r>
      <w:r>
        <w:rPr>
          <w:rFonts w:ascii="Arial Unicode MS" w:hAnsi="Arial Unicode MS" w:cs="Arial Unicode MS" w:eastAsia="Arial Unicode MS"/>
          <w:sz w:val="20"/>
          <w:szCs w:val="20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day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Monday,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09,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2013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600" w:hRule="exact"/>
        </w:trPr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B0B0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Time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B0B0"/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Session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Info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7" w:lineRule="auto"/>
              <w:ind w:left="35" w:right="698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AM-12:20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A-C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South)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Biological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Aerosols: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Characterization,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Identification,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Environmental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Impacts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Posters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[SWIRL_DA]</w:t>
            </w:r>
          </w:p>
        </w:tc>
      </w:tr>
      <w:tr>
        <w:trPr>
          <w:trHeight w:val="1140" w:hRule="exact"/>
        </w:trPr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8:00-8:00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5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A11B-0022.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Measurements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Fluorescent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Bioaerosol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Particles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Colorado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Front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A.E.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Perring;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J.B.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Emerson;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Fierer;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J.P.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Schwarz;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D.W.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Fahey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7" w:lineRule="auto"/>
              <w:ind w:left="35" w:right="108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AM-10:00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2003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Thresholds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Soil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Response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Global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[SWIRL_GS]</w:t>
            </w:r>
          </w:p>
        </w:tc>
      </w:tr>
      <w:tr>
        <w:trPr>
          <w:trHeight w:val="840" w:hRule="exact"/>
        </w:trPr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9:45-10:00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51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EP11A-08.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Forest-snow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interactions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Critical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Zone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Observatories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Western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U.S.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(Invited)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N.P.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Molotch;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Harpold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PM-6:00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A-C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South)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Thresholds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Soil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Response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Global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II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Posters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[SWIRL_GS]</w:t>
            </w:r>
          </w:p>
        </w:tc>
      </w:tr>
      <w:tr>
        <w:trPr>
          <w:trHeight w:val="1140" w:hRule="exact"/>
        </w:trPr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1:40-1:40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73"/>
              <w:jc w:val="both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EP13C-0881.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Snowmelt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rain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marginal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snowpack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watershed: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Amount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duration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input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controls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runoff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S.P.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Anderson;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Rock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4:00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PM-6:00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3005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Remote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Sensing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Cryosphere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III: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Microwave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Applications</w:t>
            </w:r>
          </w:p>
        </w:tc>
      </w:tr>
      <w:tr>
        <w:trPr>
          <w:trHeight w:val="1440" w:hRule="exact"/>
        </w:trPr>
        <w:tc>
          <w:tcPr>
            <w:tcW w:w="2092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5:15-5:30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339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C14B-06.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Characterizing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vegetation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transmissivity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via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spatial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temporal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variations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multi-resolution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passive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microwave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measurements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Ka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(Invited)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B.J.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Vanderjagt;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M.T.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Durand;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N.P.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Molotch;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Margulis;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E.J.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Kim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4:00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PM-6:00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3003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Creating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Policy-Relevant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Resource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Management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Science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under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Climate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II</w:t>
            </w:r>
          </w:p>
        </w:tc>
      </w:tr>
      <w:tr>
        <w:trPr>
          <w:trHeight w:val="1007" w:hRule="exact"/>
        </w:trPr>
        <w:tc>
          <w:tcPr>
            <w:tcW w:w="840" w:type="dxa"/>
            <w:tcBorders>
              <w:top w:val="single" w:sz="4" w:space="0" w:color="000000"/>
              <w:bottom w:val="single" w:sz="5.33336" w:space="0" w:color="FF0000"/>
              <w:left w:val="single" w:sz="4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68" w:lineRule="auto"/>
              <w:ind w:left="35" w:right="-6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5:45-6:0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color w:val="FF0000"/>
                <w:spacing w:val="0"/>
                <w:w w:val="100"/>
              </w:rPr>
              <w:t>(Conflict)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-66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128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GC14A-08.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Record-setting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forest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stress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Rocky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Mountains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caused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low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snowfall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potential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evapotranspiration,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consistent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expected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future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conditions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(Invited)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N.P.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Molotch;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Trujillo;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Lestak</w:t>
            </w:r>
          </w:p>
        </w:tc>
      </w:tr>
      <w:tr>
        <w:trPr>
          <w:trHeight w:val="433" w:hRule="exact"/>
        </w:trPr>
        <w:tc>
          <w:tcPr>
            <w:tcW w:w="840" w:type="dxa"/>
            <w:tcBorders>
              <w:top w:val="single" w:sz="5.33336" w:space="0" w:color="FF0000"/>
              <w:bottom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vMerge/>
            <w:tcBorders>
              <w:bottom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  <w:rPr/>
          </w:p>
        </w:tc>
        <w:tc>
          <w:tcPr>
            <w:tcW w:w="6276" w:type="dxa"/>
            <w:vMerge/>
            <w:tcBorders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11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8" w:lineRule="auto"/>
              <w:ind w:left="35" w:right="176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4:00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PM-6:00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3022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Forests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Hydrological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Regime: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After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These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Years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What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Can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Tell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Policy-Makers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About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How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Tree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Cover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Influences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Runoff?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II</w:t>
            </w:r>
          </w:p>
        </w:tc>
      </w:tr>
    </w:tbl>
    <w:p>
      <w:pPr>
        <w:jc w:val="left"/>
        <w:spacing w:after="0"/>
        <w:sectPr>
          <w:pgSz w:w="11900" w:h="16840"/>
          <w:pgMar w:top="1180" w:bottom="280" w:left="620" w:right="1680"/>
        </w:sectPr>
      </w:pPr>
      <w:rPr/>
    </w:p>
    <w:p>
      <w:pPr>
        <w:spacing w:before="5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1007" w:hRule="exact"/>
        </w:trPr>
        <w:tc>
          <w:tcPr>
            <w:tcW w:w="840" w:type="dxa"/>
            <w:tcBorders>
              <w:top w:val="single" w:sz="4" w:space="0" w:color="000000"/>
              <w:bottom w:val="single" w:sz="5.33336" w:space="0" w:color="FF0000"/>
              <w:left w:val="single" w:sz="4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68" w:lineRule="auto"/>
              <w:ind w:left="35" w:right="-6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5:45-6:0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color w:val="FF0000"/>
                <w:spacing w:val="0"/>
                <w:w w:val="100"/>
              </w:rPr>
              <w:t>(Conflict)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-66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115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H14C-08.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Compensatory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vapor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loss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biogeochemical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attenuation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along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flowpaths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mute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resources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impacts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insect-induced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forest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mortality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J.A.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Biederman;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P.D.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Brooks;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Harpold;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D.J.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Gochis;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B.E.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Ewers;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D.E.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Reed;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E.D.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Gutmann</w:t>
            </w:r>
          </w:p>
        </w:tc>
      </w:tr>
      <w:tr>
        <w:trPr>
          <w:trHeight w:val="433" w:hRule="exact"/>
        </w:trPr>
        <w:tc>
          <w:tcPr>
            <w:tcW w:w="840" w:type="dxa"/>
            <w:tcBorders>
              <w:top w:val="single" w:sz="5.33336" w:space="0" w:color="FF0000"/>
              <w:bottom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252" w:type="dxa"/>
            <w:vMerge/>
            <w:tcBorders>
              <w:bottom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  <w:rPr/>
          </w:p>
        </w:tc>
        <w:tc>
          <w:tcPr>
            <w:tcW w:w="6276" w:type="dxa"/>
            <w:vMerge/>
            <w:tcBorders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" w:after="0" w:line="240" w:lineRule="auto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pict>
          <v:group style="position:absolute;margin-left:211.460007pt;margin-top:-46.731522pt;width:73.850pt;height:.1pt;mso-position-horizontal-relative:page;mso-position-vertical-relative:paragraph;z-index:-651" coordorigin="4229,-935" coordsize="1477,2">
            <v:shape style="position:absolute;left:4229;top:-935;width:1477;height:2" coordorigin="4229,-935" coordsize="1477,0" path="m4229,-935l5706,-935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395.970001pt;margin-top:136.268478pt;width:55.52pt;height:.1pt;mso-position-horizontal-relative:page;mso-position-vertical-relative:paragraph;z-index:-650" coordorigin="7919,2725" coordsize="1110,2">
            <v:shape style="position:absolute;left:7919;top:2725;width:1110;height:2" coordorigin="7919,2725" coordsize="1110,0" path="m7919,2725l9030,2725e" filled="f" stroked="t" strokeweight=".66667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Tuesday,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10,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2013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60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B0B0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Time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B0B0"/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Session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Info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7" w:lineRule="auto"/>
              <w:ind w:left="35" w:right="665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AM-12:20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A-C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South)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Climate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Wildfire: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Drivers,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Interactions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Consequences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Posters</w:t>
            </w:r>
          </w:p>
        </w:tc>
      </w:tr>
      <w:tr>
        <w:trPr>
          <w:trHeight w:val="144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8:00-8:00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-7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GC21C-0847.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Modeling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wildfire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hydrologic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response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global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climate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using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Landlab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modeling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environment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J.M.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Adams;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N.M.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Gasparini;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G.E.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Tucker;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Istanbulluoglu;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Hutton;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D.E.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Hobley;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NUDURUPATI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67" w:lineRule="auto"/>
              <w:ind w:left="35" w:right="131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PM-6:00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A-C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South)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Eco-hydrology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Environment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VI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Posters</w:t>
            </w:r>
          </w:p>
        </w:tc>
      </w:tr>
      <w:tr>
        <w:trPr>
          <w:trHeight w:val="144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1:40-1:40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49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H23C-1279.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Coupled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soil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respiration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transpiration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dynamics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tree-scale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catchment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scale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dry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Rocky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Mountain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pine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forests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role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snowpack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Berryman;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H.R.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Barnard;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P.D.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Brooks;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Adams;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Burns;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Wilson;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C.M.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Stielstra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PM-6:00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A-C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South)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Hydropedology: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Synergistic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Integration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Soil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Science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Hydrology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Critical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Zone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Posters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[SWIRL_GS]</w:t>
            </w:r>
          </w:p>
        </w:tc>
      </w:tr>
      <w:tr>
        <w:trPr>
          <w:trHeight w:val="1007" w:hRule="exact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1:40-1:40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1139" w:type="dxa"/>
            <w:tcBorders>
              <w:top w:val="single" w:sz="4" w:space="0" w:color="000000"/>
              <w:bottom w:val="single" w:sz="5.3333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-83"/>
              <w:jc w:val="both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H23F-1340.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Matter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Soi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Burns;</w:t>
            </w:r>
          </w:p>
        </w:tc>
        <w:tc>
          <w:tcPr>
            <w:tcW w:w="5137" w:type="dxa"/>
            <w:vMerge w:val="restart"/>
            <w:tcBorders>
              <w:top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Transport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Transformation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Dissolved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Organic</w:t>
            </w:r>
          </w:p>
          <w:p>
            <w:pPr>
              <w:spacing w:before="32" w:after="0" w:line="240" w:lineRule="auto"/>
              <w:ind w:left="23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Interstitial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Across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Forested,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Montane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Hillslopes</w:t>
            </w:r>
          </w:p>
          <w:p>
            <w:pPr>
              <w:spacing w:before="32" w:after="0" w:line="240" w:lineRule="auto"/>
              <w:ind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D.M.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McKnight;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R.S.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Gabor;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P.D.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Brooks;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H.R.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Barnard</w:t>
            </w:r>
          </w:p>
        </w:tc>
      </w:tr>
      <w:tr>
        <w:trPr>
          <w:trHeight w:val="133" w:hRule="exact"/>
        </w:trPr>
        <w:tc>
          <w:tcPr>
            <w:tcW w:w="2092" w:type="dxa"/>
            <w:vMerge/>
            <w:tcBorders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  <w:rPr/>
          </w:p>
        </w:tc>
        <w:tc>
          <w:tcPr>
            <w:tcW w:w="1139" w:type="dxa"/>
            <w:tcBorders>
              <w:top w:val="single" w:sz="5.33336" w:space="0" w:color="000000"/>
              <w:bottom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5137" w:type="dxa"/>
            <w:vMerge/>
            <w:tcBorders>
              <w:bottom w:val="single" w:sz="4" w:space="0" w:color="000000"/>
              <w:left w:val="nil" w:sz="6" w:space="0" w:color="auto"/>
              <w:right w:val="single" w:sz="4" w:space="0" w:color="000000"/>
            </w:tcBorders>
          </w:tcPr>
          <w:p>
            <w:pPr/>
            <w:rPr/>
          </w:p>
        </w:tc>
      </w:tr>
      <w:tr>
        <w:trPr>
          <w:trHeight w:val="840" w:hRule="exact"/>
        </w:trPr>
        <w:tc>
          <w:tcPr>
            <w:tcW w:w="8368" w:type="dxa"/>
            <w:gridSpan w:val="3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PM-3:40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2008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Imprint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Climate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on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Landscapes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</w:t>
            </w:r>
          </w:p>
        </w:tc>
      </w:tr>
      <w:tr>
        <w:trPr>
          <w:trHeight w:val="114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3:25-3:40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16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EP23B-08.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Strath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terraces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western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Plains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indicate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climatically-driven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variations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sediment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supply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source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basins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Colorado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Front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Foster;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Dühnforth;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R.S.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Anderson</w:t>
            </w:r>
          </w:p>
        </w:tc>
      </w:tr>
    </w:tbl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exact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pict>
          <v:group style="position:absolute;margin-left:237.600006pt;margin-top:-244.981522pt;width:61.07pt;height:.1pt;mso-position-horizontal-relative:page;mso-position-vertical-relative:paragraph;z-index:-649" coordorigin="4752,-4900" coordsize="1221,2">
            <v:shape style="position:absolute;left:4752;top:-4900;width:1221;height:2" coordorigin="4752,-4900" coordsize="1221,0" path="m4752,-4900l5973,-4900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261.489990pt;margin-top:-31.981524pt;width:57.16pt;height:.1pt;mso-position-horizontal-relative:page;mso-position-vertical-relative:paragraph;z-index:-648" coordorigin="5230,-640" coordsize="1143,2">
            <v:shape style="position:absolute;left:5230;top:-640;width:1143;height:2" coordorigin="5230,-640" coordsize="1143,0" path="m5230,-640l6373,-640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35.5pt;margin-top:28.188477pt;width:419.4pt;height:73pt;mso-position-horizontal-relative:page;mso-position-vertical-relative:paragraph;z-index:-647" coordorigin="710,564" coordsize="8388,1460">
            <v:group style="position:absolute;left:720;top:574;width:2092;height:600" coordorigin="720,574" coordsize="2092,600">
              <v:shape style="position:absolute;left:720;top:574;width:2092;height:600" coordorigin="720,574" coordsize="2092,600" path="m720,1174l2812,1174,2812,574,720,574,720,1174e" filled="t" fillcolor="#B0B0B0" stroked="f">
                <v:path arrowok="t"/>
                <v:fill/>
              </v:shape>
            </v:group>
            <v:group style="position:absolute;left:2812;top:574;width:6276;height:600" coordorigin="2812,574" coordsize="6276,600">
              <v:shape style="position:absolute;left:2812;top:574;width:6276;height:600" coordorigin="2812,574" coordsize="6276,600" path="m2812,1174l9088,1174,9088,574,2812,574,2812,1174e" filled="t" fillcolor="#B0B0B0" stroked="f">
                <v:path arrowok="t"/>
                <v:fill/>
              </v:shape>
            </v:group>
            <v:group style="position:absolute;left:720;top:574;width:2092;height:600" coordorigin="720,574" coordsize="2092,600">
              <v:shape style="position:absolute;left:720;top:574;width:2092;height:600" coordorigin="720,574" coordsize="2092,600" path="m720,1174l2812,1174,2812,574,720,574,720,1174xe" filled="f" stroked="t" strokeweight=".5pt" strokecolor="#000000">
                <v:path arrowok="t"/>
              </v:shape>
            </v:group>
            <v:group style="position:absolute;left:2812;top:574;width:6276;height:600" coordorigin="2812,574" coordsize="6276,600">
              <v:shape style="position:absolute;left:2812;top:574;width:6276;height:600" coordorigin="2812,574" coordsize="6276,600" path="m2812,1174l9088,1174,9088,574,2812,574,2812,1174xe" filled="f" stroked="t" strokeweight=".5pt" strokecolor="#000000">
                <v:path arrowok="t"/>
              </v:shape>
            </v:group>
            <v:group style="position:absolute;left:720;top:1174;width:8368;height:840" coordorigin="720,1174" coordsize="8368,840">
              <v:shape style="position:absolute;left:720;top:1174;width:8368;height:840" coordorigin="720,1174" coordsize="8368,840" path="m720,2014l9088,2014,9088,1174,720,1174,720,2014e" filled="t" fillcolor="#D0D0D0" stroked="f">
                <v:path arrowok="t"/>
                <v:fill/>
              </v:shape>
            </v:group>
            <v:group style="position:absolute;left:720;top:1174;width:8368;height:840" coordorigin="720,1174" coordsize="8368,840">
              <v:shape style="position:absolute;left:720;top:1174;width:8368;height:840" coordorigin="720,1174" coordsize="8368,840" path="m720,2014l9088,2014,9088,1174,720,1174,720,2014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Wednesday,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11,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2013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" w:after="0" w:line="334" w:lineRule="exact"/>
        <w:ind w:left="195" w:right="-20"/>
        <w:jc w:val="left"/>
        <w:tabs>
          <w:tab w:pos="2340" w:val="left"/>
        </w:tabs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5"/>
        </w:rPr>
        <w:t>Time</w:t>
        <w:tab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3"/>
        </w:rPr>
        <w:t>Session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3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3"/>
        </w:rPr>
        <w:t>Info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67" w:lineRule="auto"/>
        <w:ind w:left="140" w:right="1222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8:00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AM-10:00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West)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Connecting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Natural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Landscapes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to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Experimental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Numerical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Models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Earth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Planetary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Surface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Evolution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</w:t>
      </w:r>
    </w:p>
    <w:p>
      <w:pPr>
        <w:jc w:val="left"/>
        <w:spacing w:after="0"/>
        <w:sectPr>
          <w:pgSz w:w="11900" w:h="16840"/>
          <w:pgMar w:top="620" w:bottom="280" w:left="62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7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8:15-8:30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</w:t>
      </w:r>
    </w:p>
    <w:p>
      <w:pPr>
        <w:spacing w:before="14" w:after="0" w:line="300" w:lineRule="atLeast"/>
        <w:ind w:right="1353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EP31D-02.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Creative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Computing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with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Landlab: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Open-Source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Python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Software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Building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Exploring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Models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Earth-Surface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Dynamics</w:t>
      </w:r>
      <w:r>
        <w:rPr>
          <w:rFonts w:ascii="Arial Unicode MS" w:hAnsi="Arial Unicode MS" w:cs="Arial Unicode MS" w:eastAsia="Arial Unicode MS"/>
          <w:sz w:val="20"/>
          <w:szCs w:val="20"/>
          <w:spacing w:val="11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G.E.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Tucker;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D.E.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Hobley;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N.M.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Gasparini;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Hutton;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Istanbulluoglu;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NUDURUPATI;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J.M.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Adams</w:t>
      </w:r>
    </w:p>
    <w:p>
      <w:pPr>
        <w:jc w:val="left"/>
        <w:spacing w:after="0"/>
        <w:sectPr>
          <w:pgSz w:w="11900" w:h="16840"/>
          <w:pgMar w:top="800" w:bottom="280" w:left="620" w:right="1680"/>
          <w:cols w:num="2" w:equalWidth="0">
            <w:col w:w="1340" w:space="892"/>
            <w:col w:w="736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10:20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AM-12:20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3020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West)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Hydropedology: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Synergistic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Integration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Soil</w:t>
      </w:r>
    </w:p>
    <w:p>
      <w:pPr>
        <w:spacing w:before="32" w:after="0" w:line="254" w:lineRule="exact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Science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Hydrology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in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the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Critical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Zone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III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[SWIRL_GS]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</w:sectPr>
      </w:pPr>
      <w:rPr/>
    </w:p>
    <w:p>
      <w:pPr>
        <w:spacing w:before="5" w:after="0" w:line="240" w:lineRule="auto"/>
        <w:ind w:left="140" w:right="-7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10:55-11:10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</w:t>
      </w:r>
    </w:p>
    <w:p>
      <w:pPr>
        <w:spacing w:before="32" w:after="0" w:line="254" w:lineRule="exact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color w:val="FF0000"/>
          <w:spacing w:val="0"/>
          <w:w w:val="100"/>
          <w:position w:val="-1"/>
        </w:rPr>
        <w:t>(Conflict)</w:t>
      </w:r>
      <w:r>
        <w:rPr>
          <w:rFonts w:ascii="Arial Unicode MS" w:hAnsi="Arial Unicode MS" w:cs="Arial Unicode MS" w:eastAsia="Arial Unicode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H32D-03.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Opportunities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Improved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Integration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Soil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Science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</w:p>
    <w:p>
      <w:pPr>
        <w:spacing w:before="32" w:after="0" w:line="254" w:lineRule="exact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Catchment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Hydrologic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Modeling</w:t>
      </w:r>
      <w:r>
        <w:rPr>
          <w:rFonts w:ascii="Arial Unicode MS" w:hAnsi="Arial Unicode MS" w:cs="Arial Unicode MS" w:eastAsia="Arial Unicode MS"/>
          <w:sz w:val="20"/>
          <w:szCs w:val="20"/>
          <w:spacing w:val="11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B.B.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Mirus;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B.A.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Ebel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  <w:cols w:num="2" w:equalWidth="0">
            <w:col w:w="1563" w:space="669"/>
            <w:col w:w="7368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10:20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AM-12:20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West)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Connecting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Natural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Landscapes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to</w:t>
      </w:r>
    </w:p>
    <w:p>
      <w:pPr>
        <w:spacing w:before="32" w:after="0" w:line="254" w:lineRule="exact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Experimental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Numerical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Models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Earth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Planetary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Surface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Evolution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II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8" w:lineRule="auto"/>
        <w:ind w:left="140" w:right="-6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11:05-11:20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FF0000"/>
          <w:spacing w:val="0"/>
          <w:w w:val="100"/>
        </w:rPr>
        <w:t>(Conflict)</w:t>
      </w:r>
      <w:r>
        <w:rPr>
          <w:rFonts w:ascii="Arial Unicode MS" w:hAnsi="Arial Unicode MS" w:cs="Arial Unicode MS" w:eastAsia="Arial Unicode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EP32B-04.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Probability-Based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Model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Sediment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Transport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During</w:t>
      </w:r>
    </w:p>
    <w:p>
      <w:pPr>
        <w:spacing w:before="0" w:after="0" w:line="300" w:lineRule="atLeast"/>
        <w:ind w:right="1277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Extreme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Flood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Events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Mountain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Catchments</w:t>
      </w:r>
      <w:r>
        <w:rPr>
          <w:rFonts w:ascii="Arial Unicode MS" w:hAnsi="Arial Unicode MS" w:cs="Arial Unicode MS" w:eastAsia="Arial Unicode MS"/>
          <w:sz w:val="20"/>
          <w:szCs w:val="20"/>
          <w:spacing w:val="11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M.C.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Perignon;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G.E.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Tucker</w:t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  <w:cols w:num="2" w:equalWidth="0">
            <w:col w:w="1563" w:space="669"/>
            <w:col w:w="736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1:40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PM-6:00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Hall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A-C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South)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Postmortem: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2012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Drought—Terrestrial</w:t>
      </w:r>
    </w:p>
    <w:p>
      <w:pPr>
        <w:spacing w:before="32" w:after="0" w:line="254" w:lineRule="exact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Ecosystems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Posters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7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1:40-1:40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</w:p>
    <w:p>
      <w:pPr>
        <w:spacing w:before="5" w:after="0" w:line="240" w:lineRule="auto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B33J-0597.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Linking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Topographic,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Hydrologic,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Climatic,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Ecologic</w:t>
      </w:r>
    </w:p>
    <w:p>
      <w:pPr>
        <w:spacing w:before="0" w:after="0" w:line="300" w:lineRule="atLeast"/>
        <w:ind w:right="1586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Processes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Semi-arid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Forests: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investigation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aboveground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growth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dynamics</w:t>
      </w:r>
      <w:r>
        <w:rPr>
          <w:rFonts w:ascii="Arial Unicode MS" w:hAnsi="Arial Unicode MS" w:cs="Arial Unicode MS" w:eastAsia="Arial Unicode MS"/>
          <w:sz w:val="20"/>
          <w:szCs w:val="20"/>
          <w:spacing w:val="11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H.R.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Adams;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A.K.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Loomis;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H.R.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Barnard</w:t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  <w:cols w:num="2" w:equalWidth="0">
            <w:col w:w="1340" w:space="892"/>
            <w:col w:w="736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1:40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PM-6:00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Hall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A-C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South)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Connecting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Natural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Landscapes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to</w:t>
      </w:r>
    </w:p>
    <w:p>
      <w:pPr>
        <w:spacing w:before="32" w:after="0" w:line="254" w:lineRule="exact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Experimental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Numerical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Models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Earth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Planetary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Surface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Evolution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III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Posters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0" w:right="-7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1:40-1:40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</w:p>
    <w:p>
      <w:pPr>
        <w:spacing w:before="5" w:after="0" w:line="240" w:lineRule="auto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EP33A-0863.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Modeling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post-wildfire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fluvial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incision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terrace</w:t>
      </w:r>
    </w:p>
    <w:p>
      <w:pPr>
        <w:spacing w:before="32" w:after="0" w:line="254" w:lineRule="exact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formation</w:t>
      </w:r>
      <w:r>
        <w:rPr>
          <w:rFonts w:ascii="Arial Unicode MS" w:hAnsi="Arial Unicode MS" w:cs="Arial Unicode MS" w:eastAsia="Arial Unicode MS"/>
          <w:sz w:val="20"/>
          <w:szCs w:val="20"/>
          <w:spacing w:val="11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F.K.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Rengers;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G.E.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Tucker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  <w:cols w:num="2" w:equalWidth="0">
            <w:col w:w="1340" w:space="892"/>
            <w:col w:w="7368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1:40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PM-6:00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Hall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A-C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South)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Advances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Ecohydraulics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</w:p>
    <w:p>
      <w:pPr>
        <w:spacing w:before="32" w:after="0" w:line="254" w:lineRule="exact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Biogeomorphology: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Coupling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System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Processes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Posters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[SWIRL_CU]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0" w:right="-7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1:40-1:40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</w:p>
    <w:p>
      <w:pPr>
        <w:spacing w:before="5" w:after="0" w:line="240" w:lineRule="auto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H33A-1329.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Modeling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gopher-meadow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eco-geomorphic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system</w:t>
      </w:r>
    </w:p>
    <w:p>
      <w:pPr>
        <w:spacing w:before="32" w:after="0" w:line="254" w:lineRule="exact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montane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hillslopes</w:t>
      </w:r>
      <w:r>
        <w:rPr>
          <w:rFonts w:ascii="Arial Unicode MS" w:hAnsi="Arial Unicode MS" w:cs="Arial Unicode MS" w:eastAsia="Arial Unicode MS"/>
          <w:sz w:val="20"/>
          <w:szCs w:val="20"/>
          <w:spacing w:val="11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E.W.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Winchell;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D.F.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Doak;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R.S.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Anderson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  <w:cols w:num="2" w:equalWidth="0">
            <w:col w:w="1340" w:space="892"/>
            <w:col w:w="7368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4:00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PM-6:00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2007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West)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Climatic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Glaciological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Significance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Glacial</w:t>
      </w:r>
    </w:p>
    <w:p>
      <w:pPr>
        <w:spacing w:before="32" w:after="0" w:line="254" w:lineRule="exact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Landforms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Landscape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Evolution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I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7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4:45-5:00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</w:p>
    <w:p>
      <w:pPr>
        <w:spacing w:before="5" w:after="0" w:line="268" w:lineRule="auto"/>
        <w:ind w:right="1176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EP34A-04.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effect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interannual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variability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moraine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record: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new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perspective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paleoclimate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estimation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glacial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landscapes</w:t>
      </w:r>
    </w:p>
    <w:p>
      <w:pPr>
        <w:spacing w:before="0" w:after="0" w:line="254" w:lineRule="exact"/>
        <w:ind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L.S.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Anderson;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G.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Roe;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R.S.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Anderson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  <w:cols w:num="2" w:equalWidth="0">
            <w:col w:w="1340" w:space="892"/>
            <w:col w:w="736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" w:after="0" w:line="254" w:lineRule="exact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pict>
          <v:group style="position:absolute;margin-left:35.5pt;margin-top:-646.311523pt;width:419.4pt;height:621.5pt;mso-position-horizontal-relative:page;mso-position-vertical-relative:paragraph;z-index:-646" coordorigin="710,-12926" coordsize="8388,12430">
            <v:group style="position:absolute;left:720;top:-12921;width:2092;height:1440" coordorigin="720,-12921" coordsize="2092,1440">
              <v:shape style="position:absolute;left:720;top:-12921;width:2092;height:1440" coordorigin="720,-12921" coordsize="2092,1440" path="m720,-11481l2812,-11481,2812,-12921,720,-12921,720,-11481xe" filled="f" stroked="t" strokeweight=".5pt" strokecolor="#000000">
                <v:path arrowok="t"/>
              </v:shape>
            </v:group>
            <v:group style="position:absolute;left:2812;top:-12921;width:6276;height:1440" coordorigin="2812,-12921" coordsize="6276,1440">
              <v:shape style="position:absolute;left:2812;top:-12921;width:6276;height:1440" coordorigin="2812,-12921" coordsize="6276,1440" path="m2812,-11481l9088,-11481,9088,-12921,2812,-12921,2812,-11481xe" filled="f" stroked="t" strokeweight=".5pt" strokecolor="#000000">
                <v:path arrowok="t"/>
              </v:shape>
            </v:group>
            <v:group style="position:absolute;left:3797;top:-11915;width:1177;height:2" coordorigin="3797,-11915" coordsize="1177,2">
              <v:shape style="position:absolute;left:3797;top:-11915;width:1177;height:2" coordorigin="3797,-11915" coordsize="1177,0" path="m3797,-11915l4973,-11915e" filled="f" stroked="t" strokeweight=".66667pt" strokecolor="#000000">
                <v:path arrowok="t"/>
              </v:shape>
            </v:group>
            <v:group style="position:absolute;left:720;top:-11481;width:8368;height:840" coordorigin="720,-11481" coordsize="8368,840">
              <v:shape style="position:absolute;left:720;top:-11481;width:8368;height:840" coordorigin="720,-11481" coordsize="8368,840" path="m720,-10641l9088,-10641,9088,-11481,720,-11481,720,-10641e" filled="t" fillcolor="#D0D0D0" stroked="f">
                <v:path arrowok="t"/>
                <v:fill/>
              </v:shape>
            </v:group>
            <v:group style="position:absolute;left:720;top:-11481;width:8368;height:840" coordorigin="720,-11481" coordsize="8368,840">
              <v:shape style="position:absolute;left:720;top:-11481;width:8368;height:840" coordorigin="720,-11481" coordsize="8368,840" path="m720,-10641l9088,-10641,9088,-11481,720,-11481,720,-10641xe" filled="f" stroked="t" strokeweight=".5pt" strokecolor="#000000">
                <v:path arrowok="t"/>
              </v:shape>
            </v:group>
            <v:group style="position:absolute;left:720;top:-10641;width:2092;height:840" coordorigin="720,-10641" coordsize="2092,840">
              <v:shape style="position:absolute;left:720;top:-10641;width:2092;height:840" coordorigin="720,-10641" coordsize="2092,840" path="m720,-9801l2812,-9801,2812,-10641,720,-10641,720,-9801xe" filled="f" stroked="t" strokeweight=".5pt" strokecolor="#000000">
                <v:path arrowok="t"/>
              </v:shape>
            </v:group>
            <v:group style="position:absolute;left:2812;top:-10641;width:6276;height:840" coordorigin="2812,-10641" coordsize="6276,840">
              <v:shape style="position:absolute;left:2812;top:-10641;width:6276;height:840" coordorigin="2812,-10641" coordsize="6276,840" path="m2812,-9801l9088,-9801,9088,-10641,2812,-10641,2812,-9801xe" filled="f" stroked="t" strokeweight=".5pt" strokecolor="#000000">
                <v:path arrowok="t"/>
              </v:shape>
            </v:group>
            <v:group style="position:absolute;left:760;top:-9935;width:800;height:2" coordorigin="760,-9935" coordsize="800,2">
              <v:shape style="position:absolute;left:760;top:-9935;width:800;height:2" coordorigin="760,-9935" coordsize="800,0" path="m760,-9935l1560,-9935e" filled="f" stroked="t" strokeweight=".66667pt" strokecolor="#FF0000">
                <v:path arrowok="t"/>
              </v:shape>
            </v:group>
            <v:group style="position:absolute;left:5752;top:-9935;width:1032;height:2" coordorigin="5752,-9935" coordsize="1032,2">
              <v:shape style="position:absolute;left:5752;top:-9935;width:1032;height:2" coordorigin="5752,-9935" coordsize="1032,0" path="m5752,-9935l6784,-9935e" filled="f" stroked="t" strokeweight=".66667pt" strokecolor="#000000">
                <v:path arrowok="t"/>
              </v:shape>
            </v:group>
            <v:group style="position:absolute;left:720;top:-9801;width:8368;height:840" coordorigin="720,-9801" coordsize="8368,840">
              <v:shape style="position:absolute;left:720;top:-9801;width:8368;height:840" coordorigin="720,-9801" coordsize="8368,840" path="m720,-8961l9088,-8961,9088,-9801,720,-9801,720,-8961e" filled="t" fillcolor="#D0D0D0" stroked="f">
                <v:path arrowok="t"/>
                <v:fill/>
              </v:shape>
            </v:group>
            <v:group style="position:absolute;left:720;top:-9801;width:8368;height:840" coordorigin="720,-9801" coordsize="8368,840">
              <v:shape style="position:absolute;left:720;top:-9801;width:8368;height:840" coordorigin="720,-9801" coordsize="8368,840" path="m720,-8961l9088,-8961,9088,-9801,720,-9801,720,-8961xe" filled="f" stroked="t" strokeweight=".5pt" strokecolor="#000000">
                <v:path arrowok="t"/>
              </v:shape>
            </v:group>
            <v:group style="position:absolute;left:720;top:-8961;width:2092;height:1140" coordorigin="720,-8961" coordsize="2092,1140">
              <v:shape style="position:absolute;left:720;top:-8961;width:2092;height:1140" coordorigin="720,-8961" coordsize="2092,1140" path="m720,-7821l2812,-7821,2812,-8961,720,-8961,720,-7821xe" filled="f" stroked="t" strokeweight=".5pt" strokecolor="#000000">
                <v:path arrowok="t"/>
              </v:shape>
            </v:group>
            <v:group style="position:absolute;left:2812;top:-8961;width:6276;height:1140" coordorigin="2812,-8961" coordsize="6276,1140">
              <v:shape style="position:absolute;left:2812;top:-8961;width:6276;height:1140" coordorigin="2812,-8961" coordsize="6276,1140" path="m2812,-7821l9088,-7821,9088,-8961,2812,-8961,2812,-7821xe" filled="f" stroked="t" strokeweight=".5pt" strokecolor="#000000">
                <v:path arrowok="t"/>
              </v:shape>
            </v:group>
            <v:group style="position:absolute;left:760;top:-8105;width:800;height:2" coordorigin="760,-8105" coordsize="800,2">
              <v:shape style="position:absolute;left:760;top:-8105;width:800;height:2" coordorigin="760,-8105" coordsize="800,0" path="m760,-8105l1560,-8105e" filled="f" stroked="t" strokeweight=".66667pt" strokecolor="#FF0000">
                <v:path arrowok="t"/>
              </v:shape>
            </v:group>
            <v:group style="position:absolute;left:7096;top:-8255;width:1388;height:2" coordorigin="7096,-8255" coordsize="1388,2">
              <v:shape style="position:absolute;left:7096;top:-8255;width:1388;height:2" coordorigin="7096,-8255" coordsize="1388,0" path="m7096,-8255l8484,-8255e" filled="f" stroked="t" strokeweight=".66667pt" strokecolor="#000000">
                <v:path arrowok="t"/>
              </v:shape>
            </v:group>
            <v:group style="position:absolute;left:720;top:-7821;width:8368;height:840" coordorigin="720,-7821" coordsize="8368,840">
              <v:shape style="position:absolute;left:720;top:-7821;width:8368;height:840" coordorigin="720,-7821" coordsize="8368,840" path="m720,-6981l9088,-6981,9088,-7821,720,-7821,720,-6981e" filled="t" fillcolor="#D0D0D0" stroked="f">
                <v:path arrowok="t"/>
                <v:fill/>
              </v:shape>
            </v:group>
            <v:group style="position:absolute;left:720;top:-7821;width:8368;height:840" coordorigin="720,-7821" coordsize="8368,840">
              <v:shape style="position:absolute;left:720;top:-7821;width:8368;height:840" coordorigin="720,-7821" coordsize="8368,840" path="m720,-6981l9088,-6981,9088,-7821,720,-7821,720,-6981xe" filled="f" stroked="t" strokeweight=".5pt" strokecolor="#000000">
                <v:path arrowok="t"/>
              </v:shape>
            </v:group>
            <v:group style="position:absolute;left:720;top:-6981;width:2092;height:1140" coordorigin="720,-6981" coordsize="2092,1140">
              <v:shape style="position:absolute;left:720;top:-6981;width:2092;height:1140" coordorigin="720,-6981" coordsize="2092,1140" path="m720,-5841l2812,-5841,2812,-6981,720,-6981,720,-5841xe" filled="f" stroked="t" strokeweight=".5pt" strokecolor="#000000">
                <v:path arrowok="t"/>
              </v:shape>
            </v:group>
            <v:group style="position:absolute;left:2812;top:-6981;width:6276;height:1140" coordorigin="2812,-6981" coordsize="6276,1140">
              <v:shape style="position:absolute;left:2812;top:-6981;width:6276;height:1140" coordorigin="2812,-6981" coordsize="6276,1140" path="m2812,-5841l9088,-5841,9088,-6981,2812,-6981,2812,-5841xe" filled="f" stroked="t" strokeweight=".5pt" strokecolor="#000000">
                <v:path arrowok="t"/>
              </v:shape>
            </v:group>
            <v:group style="position:absolute;left:4419;top:-5975;width:1188;height:2" coordorigin="4419,-5975" coordsize="1188,2">
              <v:shape style="position:absolute;left:4419;top:-5975;width:1188;height:2" coordorigin="4419,-5975" coordsize="1188,0" path="m4419,-5975l5607,-5975e" filled="f" stroked="t" strokeweight=".66667pt" strokecolor="#000000">
                <v:path arrowok="t"/>
              </v:shape>
            </v:group>
            <v:group style="position:absolute;left:720;top:-5841;width:8368;height:840" coordorigin="720,-5841" coordsize="8368,840">
              <v:shape style="position:absolute;left:720;top:-5841;width:8368;height:840" coordorigin="720,-5841" coordsize="8368,840" path="m720,-5001l9088,-5001,9088,-5841,720,-5841,720,-5001e" filled="t" fillcolor="#D0D0D0" stroked="f">
                <v:path arrowok="t"/>
                <v:fill/>
              </v:shape>
            </v:group>
            <v:group style="position:absolute;left:720;top:-5841;width:8368;height:840" coordorigin="720,-5841" coordsize="8368,840">
              <v:shape style="position:absolute;left:720;top:-5841;width:8368;height:840" coordorigin="720,-5841" coordsize="8368,840" path="m720,-5001l9088,-5001,9088,-5841,720,-5841,720,-5001xe" filled="f" stroked="t" strokeweight=".5pt" strokecolor="#000000">
                <v:path arrowok="t"/>
              </v:shape>
            </v:group>
            <v:group style="position:absolute;left:720;top:-5001;width:2092;height:840" coordorigin="720,-5001" coordsize="2092,840">
              <v:shape style="position:absolute;left:720;top:-5001;width:2092;height:840" coordorigin="720,-5001" coordsize="2092,840" path="m720,-4161l2812,-4161,2812,-5001,720,-5001,720,-4161xe" filled="f" stroked="t" strokeweight=".5pt" strokecolor="#000000">
                <v:path arrowok="t"/>
              </v:shape>
            </v:group>
            <v:group style="position:absolute;left:2812;top:-5001;width:6276;height:840" coordorigin="2812,-5001" coordsize="6276,840">
              <v:shape style="position:absolute;left:2812;top:-5001;width:6276;height:840" coordorigin="2812,-5001" coordsize="6276,840" path="m2812,-4161l9088,-4161,9088,-5001,2812,-5001,2812,-4161xe" filled="f" stroked="t" strokeweight=".5pt" strokecolor="#000000">
                <v:path arrowok="t"/>
              </v:shape>
            </v:group>
            <v:group style="position:absolute;left:3752;top:-4295;width:1288;height:2" coordorigin="3752,-4295" coordsize="1288,2">
              <v:shape style="position:absolute;left:3752;top:-4295;width:1288;height:2" coordorigin="3752,-4295" coordsize="1288,0" path="m3752,-4295l5040,-4295e" filled="f" stroked="t" strokeweight=".66667pt" strokecolor="#000000">
                <v:path arrowok="t"/>
              </v:shape>
            </v:group>
            <v:group style="position:absolute;left:720;top:-4161;width:8368;height:840" coordorigin="720,-4161" coordsize="8368,840">
              <v:shape style="position:absolute;left:720;top:-4161;width:8368;height:840" coordorigin="720,-4161" coordsize="8368,840" path="m720,-3321l9088,-3321,9088,-4161,720,-4161,720,-3321e" filled="t" fillcolor="#D0D0D0" stroked="f">
                <v:path arrowok="t"/>
                <v:fill/>
              </v:shape>
            </v:group>
            <v:group style="position:absolute;left:720;top:-4161;width:8368;height:840" coordorigin="720,-4161" coordsize="8368,840">
              <v:shape style="position:absolute;left:720;top:-4161;width:8368;height:840" coordorigin="720,-4161" coordsize="8368,840" path="m720,-3321l9088,-3321,9088,-4161,720,-4161,720,-3321xe" filled="f" stroked="t" strokeweight=".5pt" strokecolor="#000000">
                <v:path arrowok="t"/>
              </v:shape>
            </v:group>
            <v:group style="position:absolute;left:720;top:-3321;width:2092;height:840" coordorigin="720,-3321" coordsize="2092,840">
              <v:shape style="position:absolute;left:720;top:-3321;width:2092;height:840" coordorigin="720,-3321" coordsize="2092,840" path="m720,-2481l2812,-2481,2812,-3321,720,-3321,720,-2481xe" filled="f" stroked="t" strokeweight=".5pt" strokecolor="#000000">
                <v:path arrowok="t"/>
              </v:shape>
            </v:group>
            <v:group style="position:absolute;left:2812;top:-3321;width:6276;height:840" coordorigin="2812,-3321" coordsize="6276,840">
              <v:shape style="position:absolute;left:2812;top:-3321;width:6276;height:840" coordorigin="2812,-3321" coordsize="6276,840" path="m2812,-2481l9088,-2481,9088,-3321,2812,-3321,2812,-2481xe" filled="f" stroked="t" strokeweight=".5pt" strokecolor="#000000">
                <v:path arrowok="t"/>
              </v:shape>
            </v:group>
            <v:group style="position:absolute;left:4852;top:-2615;width:1354;height:2" coordorigin="4852,-2615" coordsize="1354,2">
              <v:shape style="position:absolute;left:4852;top:-2615;width:1354;height:2" coordorigin="4852,-2615" coordsize="1354,0" path="m4852,-2615l6207,-2615e" filled="f" stroked="t" strokeweight=".66667pt" strokecolor="#000000">
                <v:path arrowok="t"/>
              </v:shape>
            </v:group>
            <v:group style="position:absolute;left:720;top:-2481;width:8368;height:840" coordorigin="720,-2481" coordsize="8368,840">
              <v:shape style="position:absolute;left:720;top:-2481;width:8368;height:840" coordorigin="720,-2481" coordsize="8368,840" path="m720,-1641l9088,-1641,9088,-2481,720,-2481,720,-1641e" filled="t" fillcolor="#D0D0D0" stroked="f">
                <v:path arrowok="t"/>
                <v:fill/>
              </v:shape>
            </v:group>
            <v:group style="position:absolute;left:720;top:-2481;width:8368;height:840" coordorigin="720,-2481" coordsize="8368,840">
              <v:shape style="position:absolute;left:720;top:-2481;width:8368;height:840" coordorigin="720,-2481" coordsize="8368,840" path="m720,-1641l9088,-1641,9088,-2481,720,-2481,720,-1641xe" filled="f" stroked="t" strokeweight=".5pt" strokecolor="#000000">
                <v:path arrowok="t"/>
              </v:shape>
            </v:group>
            <v:group style="position:absolute;left:720;top:-1641;width:2092;height:1140" coordorigin="720,-1641" coordsize="2092,1140">
              <v:shape style="position:absolute;left:720;top:-1641;width:2092;height:1140" coordorigin="720,-1641" coordsize="2092,1140" path="m720,-501l2812,-501,2812,-1641,720,-1641,720,-501xe" filled="f" stroked="t" strokeweight=".5pt" strokecolor="#000000">
                <v:path arrowok="t"/>
              </v:shape>
            </v:group>
            <v:group style="position:absolute;left:2812;top:-1641;width:6276;height:1140" coordorigin="2812,-1641" coordsize="6276,1140">
              <v:shape style="position:absolute;left:2812;top:-1641;width:6276;height:1140" coordorigin="2812,-1641" coordsize="6276,1140" path="m2812,-501l9088,-501,9088,-1641,2812,-1641,2812,-501xe" filled="f" stroked="t" strokeweight=".5pt" strokecolor="#000000">
                <v:path arrowok="t"/>
              </v:shape>
            </v:group>
            <v:group style="position:absolute;left:2852;top:-635;width:1377;height:2" coordorigin="2852,-635" coordsize="1377,2">
              <v:shape style="position:absolute;left:2852;top:-635;width:1377;height:2" coordorigin="2852,-635" coordsize="1377,0" path="m2852,-635l4229,-635e" filled="f" stroked="t" strokeweight=".6666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5pt;margin-top:28.438477pt;width:419.4pt;height:73pt;mso-position-horizontal-relative:page;mso-position-vertical-relative:paragraph;z-index:-645" coordorigin="710,569" coordsize="8388,1460">
            <v:group style="position:absolute;left:720;top:579;width:2092;height:600" coordorigin="720,579" coordsize="2092,600">
              <v:shape style="position:absolute;left:720;top:579;width:2092;height:600" coordorigin="720,579" coordsize="2092,600" path="m720,1179l2812,1179,2812,579,720,579,720,1179e" filled="t" fillcolor="#B0B0B0" stroked="f">
                <v:path arrowok="t"/>
                <v:fill/>
              </v:shape>
            </v:group>
            <v:group style="position:absolute;left:2812;top:579;width:6276;height:600" coordorigin="2812,579" coordsize="6276,600">
              <v:shape style="position:absolute;left:2812;top:579;width:6276;height:600" coordorigin="2812,579" coordsize="6276,600" path="m2812,1179l9088,1179,9088,579,2812,579,2812,1179e" filled="t" fillcolor="#B0B0B0" stroked="f">
                <v:path arrowok="t"/>
                <v:fill/>
              </v:shape>
            </v:group>
            <v:group style="position:absolute;left:720;top:579;width:2092;height:600" coordorigin="720,579" coordsize="2092,600">
              <v:shape style="position:absolute;left:720;top:579;width:2092;height:600" coordorigin="720,579" coordsize="2092,600" path="m720,1179l2812,1179,2812,579,720,579,720,1179xe" filled="f" stroked="t" strokeweight=".5pt" strokecolor="#000000">
                <v:path arrowok="t"/>
              </v:shape>
            </v:group>
            <v:group style="position:absolute;left:2812;top:579;width:6276;height:600" coordorigin="2812,579" coordsize="6276,600">
              <v:shape style="position:absolute;left:2812;top:579;width:6276;height:600" coordorigin="2812,579" coordsize="6276,600" path="m2812,1179l9088,1179,9088,579,2812,579,2812,1179xe" filled="f" stroked="t" strokeweight=".5pt" strokecolor="#000000">
                <v:path arrowok="t"/>
              </v:shape>
            </v:group>
            <v:group style="position:absolute;left:720;top:1179;width:8368;height:840" coordorigin="720,1179" coordsize="8368,840">
              <v:shape style="position:absolute;left:720;top:1179;width:8368;height:840" coordorigin="720,1179" coordsize="8368,840" path="m720,2019l9088,2019,9088,1179,720,1179,720,2019e" filled="t" fillcolor="#D0D0D0" stroked="f">
                <v:path arrowok="t"/>
                <v:fill/>
              </v:shape>
            </v:group>
            <v:group style="position:absolute;left:720;top:1179;width:8368;height:840" coordorigin="720,1179" coordsize="8368,840">
              <v:shape style="position:absolute;left:720;top:1179;width:8368;height:840" coordorigin="720,1179" coordsize="8368,840" path="m720,2019l9088,2019,9088,1179,720,1179,720,2019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Thursday,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12,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2013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" w:after="0" w:line="334" w:lineRule="exact"/>
        <w:ind w:left="195" w:right="-20"/>
        <w:jc w:val="left"/>
        <w:tabs>
          <w:tab w:pos="2340" w:val="left"/>
        </w:tabs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5"/>
        </w:rPr>
        <w:t>Time</w:t>
        <w:tab/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3"/>
        </w:rPr>
        <w:t>Session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3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3"/>
        </w:rPr>
        <w:t>Info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8:00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AM-12:20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Hall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A-C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(Moscone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South)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Advances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Monitoring,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Measuring,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</w:p>
    <w:p>
      <w:pPr>
        <w:spacing w:before="32" w:after="0" w:line="240" w:lineRule="auto"/>
        <w:ind w:left="14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Modeling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Snow,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Snow-Vegetation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Avalanche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Processes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Posters</w:t>
      </w:r>
    </w:p>
    <w:p>
      <w:pPr>
        <w:jc w:val="left"/>
        <w:spacing w:after="0"/>
        <w:sectPr>
          <w:type w:val="continuous"/>
          <w:pgSz w:w="11900" w:h="16840"/>
          <w:pgMar w:top="700" w:bottom="280" w:left="620" w:right="1680"/>
        </w:sectPr>
      </w:pPr>
      <w:rPr/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332.5pt;margin-top:338.329987pt;width:62.18pt;height:.1pt;mso-position-horizontal-relative:page;mso-position-vertical-relative:page;z-index:-642" coordorigin="6650,6767" coordsize="1244,2">
            <v:shape style="position:absolute;left:6650;top:6767;width:1244;height:2" coordorigin="6650,6767" coordsize="1244,0" path="m6650,6767l7894,6767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320.369995pt;margin-top:437.329987pt;width:65.52pt;height:.1pt;mso-position-horizontal-relative:page;mso-position-vertical-relative:page;z-index:-641" coordorigin="6407,8747" coordsize="1310,2">
            <v:shape style="position:absolute;left:6407;top:8747;width:1310;height:2" coordorigin="6407,8747" coordsize="1310,0" path="m6407,8747l7718,8747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339.209991pt;margin-top:509.329987pt;width:53.29pt;height:.1pt;mso-position-horizontal-relative:page;mso-position-vertical-relative:page;z-index:-640" coordorigin="6784,10187" coordsize="1066,2">
            <v:shape style="position:absolute;left:6784;top:10187;width:1066;height:2" coordorigin="6784,10187" coordsize="1066,0" path="m6784,10187l7850,10187e" filled="f" stroked="t" strokeweight=".66667pt" strokecolor="#000000">
              <v:path arrowok="t"/>
            </v:shape>
          </v:group>
          <w10:wrap type="none"/>
        </w:pict>
      </w:r>
      <w:r>
        <w:rPr/>
        <w:pict>
          <v:group style="position:absolute;margin-left:274.220001pt;margin-top:608.330017pt;width:51.06pt;height:.1pt;mso-position-horizontal-relative:page;mso-position-vertical-relative:page;z-index:-639" coordorigin="5484,12167" coordsize="1021,2">
            <v:shape style="position:absolute;left:5484;top:12167;width:1021;height:2" coordorigin="5484,12167" coordsize="1021,0" path="m5484,12167l6506,12167e" filled="f" stroked="t" strokeweight=".6666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54" w:lineRule="exact"/>
        <w:ind w:left="3175" w:right="6235"/>
        <w:jc w:val="center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pict>
          <v:group style="position:absolute;margin-left:403.100006pt;margin-top:14.268476pt;width:9.99pt;height:.1pt;mso-position-horizontal-relative:page;mso-position-vertical-relative:paragraph;z-index:-644" coordorigin="8062,285" coordsize="200,2">
            <v:shape style="position:absolute;left:8062;top:285;width:200;height:2" coordorigin="8062,285" coordsize="200,0" path="m8062,285l8262,285e" filled="f" stroked="t" strokeweight=".66667pt" strokecolor="#000000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-1"/>
        </w:rPr>
        <w:t>s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5" w:after="0" w:line="240" w:lineRule="auto"/>
        <w:ind w:left="100" w:right="-2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/>
        <w:pict>
          <v:group style="position:absolute;margin-left:301.470001pt;margin-top:-31.731524pt;width:63.85pt;height:.1pt;mso-position-horizontal-relative:page;mso-position-vertical-relative:paragraph;z-index:-643" coordorigin="6029,-635" coordsize="1277,2">
            <v:shape style="position:absolute;left:6029;top:-635;width:1277;height:2" coordorigin="6029,-635" coordsize="1277,0" path="m6029,-635l7306,-635e" filled="f" stroked="t" strokeweight=".6666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5pt;margin-top:-166.311523pt;width:419.15pt;height:141.5pt;mso-position-horizontal-relative:page;mso-position-vertical-relative:paragraph;z-index:-6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007" w:hRule="exact"/>
                    </w:trPr>
                    <w:tc>
                      <w:tcPr>
                        <w:tcW w:w="209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8:00-8:00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AM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bottom w:val="single" w:sz="5.3333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68" w:lineRule="auto"/>
                          <w:ind w:left="35" w:right="-61"/>
                          <w:jc w:val="both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C41B-0633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in-situ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mea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Schneider;</w:t>
                        </w:r>
                      </w:p>
                    </w:tc>
                    <w:tc>
                      <w:tcPr>
                        <w:tcW w:w="5225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68" w:lineRule="auto"/>
                          <w:ind w:left="67" w:right="115" w:firstLine="-66"/>
                          <w:jc w:val="left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Combining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remotely-sensed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snow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water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equivalent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urements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produce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real-time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SWE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D.</w:t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N.P.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Molotch</w:t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2092" w:type="dxa"/>
                        <w:vMerge/>
                        <w:tcBorders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51" w:type="dxa"/>
                        <w:tcBorders>
                          <w:top w:val="single" w:sz="5.33336" w:space="0" w:color="000000"/>
                          <w:bottom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225" w:type="dxa"/>
                        <w:vMerge/>
                        <w:tcBorders>
                          <w:bottom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8368" w:type="dxa"/>
                        <w:gridSpan w:val="3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0D0D0"/>
                      </w:tcPr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67" w:lineRule="auto"/>
                          <w:ind w:left="35" w:right="98"/>
                          <w:jc w:val="left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1:40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PM-6:00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PM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Hall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A-C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(Moscone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South)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Transformative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Measurements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Understand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Geosphere: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Zip-Ties,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Arduinos,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Novel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Sensors,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Twitter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Posters</w:t>
                        </w:r>
                      </w:p>
                    </w:tc>
                  </w:tr>
                  <w:tr>
                    <w:trPr>
                      <w:trHeight w:val="840" w:hRule="exact"/>
                    </w:trPr>
                    <w:tc>
                      <w:tcPr>
                        <w:tcW w:w="2092" w:type="dxa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1:40-1:40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PM</w:t>
                        </w:r>
                      </w:p>
                    </w:tc>
                    <w:tc>
                      <w:tcPr>
                        <w:tcW w:w="6276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5" w:right="-20"/>
                          <w:jc w:val="left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H43H-1576.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PARduino: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Simple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Device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Measuring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Logging</w:t>
                        </w:r>
                      </w:p>
                      <w:p>
                        <w:pPr>
                          <w:spacing w:before="32" w:after="0" w:line="240" w:lineRule="auto"/>
                          <w:ind w:left="35" w:right="-20"/>
                          <w:jc w:val="left"/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Photosynthetically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Active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Radiation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H.R.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Barnard;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M.C.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 Unicode MS" w:hAnsi="Arial Unicode MS" w:cs="Arial Unicode MS" w:eastAsia="Arial Unicode MS"/>
                            <w:sz w:val="20"/>
                            <w:szCs w:val="20"/>
                            <w:spacing w:val="0"/>
                            <w:w w:val="100"/>
                          </w:rPr>
                          <w:t>Findley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Friday,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December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13,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spacing w:val="0"/>
          <w:w w:val="100"/>
        </w:rPr>
        <w:t>2013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60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B0B0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Time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0B0B0"/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Session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Info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AM-12:20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Hall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A-C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South)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Large-Scale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Experimentation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Networks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Posters</w:t>
            </w:r>
          </w:p>
        </w:tc>
      </w:tr>
      <w:tr>
        <w:trPr>
          <w:trHeight w:val="84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8:00-8:00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H51K-1347.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Investigating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Snowmelt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Infiltration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Dynamics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Western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U.S.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Using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SNOTEL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Network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A.A.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Harpold;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N.P.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Molotch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AM-10:00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3018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Taking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Riverine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Pulse: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Monitoring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Research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Through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Lens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Water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Quality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Data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</w:t>
            </w:r>
          </w:p>
        </w:tc>
      </w:tr>
      <w:tr>
        <w:trPr>
          <w:trHeight w:val="114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8:00-8:15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16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H51T-01.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Exploring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forgotten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hypothesis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river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continuum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concept: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tracking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dissolved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organic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matter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downstream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modern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era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continuous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situ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measurements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D.M.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McKnight</w:t>
            </w:r>
          </w:p>
        </w:tc>
      </w:tr>
      <w:tr>
        <w:trPr>
          <w:trHeight w:val="600" w:hRule="exact"/>
        </w:trPr>
        <w:tc>
          <w:tcPr>
            <w:tcW w:w="8368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5" w:right="-4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PM-3:40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3020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Large-Scale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Field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Experimentation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Networks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II</w:t>
            </w:r>
          </w:p>
        </w:tc>
      </w:tr>
      <w:tr>
        <w:trPr>
          <w:trHeight w:val="114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1:55-2:10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51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H53L-02.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strength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strategically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placed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situ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networks: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Critical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Zone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Observatory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Program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(Invited)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R.C.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Bales;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P.D.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Brooks;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N.P.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Molotch</w:t>
            </w:r>
          </w:p>
        </w:tc>
      </w:tr>
      <w:tr>
        <w:trPr>
          <w:trHeight w:val="840" w:hRule="exact"/>
        </w:trPr>
        <w:tc>
          <w:tcPr>
            <w:tcW w:w="8368" w:type="dxa"/>
            <w:gridSpan w:val="2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D0D0"/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1:40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PM-3:40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2006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(Moscone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West)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Linking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Microbial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Communities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</w:p>
          <w:p>
            <w:pPr>
              <w:spacing w:before="32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Biogeochemistry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Ecosystem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Processes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Environmental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Change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II</w:t>
            </w:r>
          </w:p>
        </w:tc>
      </w:tr>
      <w:tr>
        <w:trPr>
          <w:trHeight w:val="840" w:hRule="exact"/>
        </w:trPr>
        <w:tc>
          <w:tcPr>
            <w:tcW w:w="2092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2:25-2:40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PM</w:t>
            </w:r>
          </w:p>
        </w:tc>
        <w:tc>
          <w:tcPr>
            <w:tcW w:w="6276" w:type="dxa"/>
            <w:tcBorders>
              <w:top w:val="single" w:sz="4" w:space="0" w:color="000000"/>
              <w:bottom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8" w:lineRule="auto"/>
              <w:ind w:left="35" w:right="127"/>
              <w:jc w:val="left"/>
              <w:rPr>
                <w:rFonts w:ascii="Arial Unicode MS" w:hAnsi="Arial Unicode MS" w:cs="Arial Unicode MS" w:eastAsia="Arial Unicode MS"/>
                <w:sz w:val="20"/>
                <w:szCs w:val="20"/>
              </w:rPr>
            </w:pPr>
            <w:rPr/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B53D-04.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Characteristics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microbial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volatile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organic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compound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flux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rates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from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soil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and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plant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litter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C.M.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Gray;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N.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  <w:spacing w:val="0"/>
                <w:w w:val="100"/>
              </w:rPr>
              <w:t>Fierer</w:t>
            </w:r>
          </w:p>
        </w:tc>
      </w:tr>
    </w:tbl>
    <w:sectPr>
      <w:pgSz w:w="11900" w:h="16840"/>
      <w:pgMar w:top="62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Unicode MS">
    <w:altName w:val="Arial Unicode MS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zanne.anderson@colorado.edu" TargetMode="External"/><Relationship Id="rId6" Type="http://schemas.openxmlformats.org/officeDocument/2006/relationships/hyperlink" Target="http://agu-fm13.abstractcentral.com/itin.jsp" TargetMode="External"/><Relationship Id="rId7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2013-11-18T16:19:16Z</dcterms:created>
  <dcterms:modified xsi:type="dcterms:W3CDTF">2013-11-18T16:19:16Z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2013-11-18T00:00:00Z</vt:filetime>
  </property>
</Properties>
</file>