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A8D" w:rsidRPr="008356A3" w:rsidRDefault="000F7663">
      <w:pPr>
        <w:rPr>
          <w:rFonts w:ascii="Times New Roman" w:hAnsi="Times New Roman"/>
          <w:b/>
          <w:sz w:val="28"/>
          <w:szCs w:val="28"/>
        </w:rPr>
      </w:pPr>
      <w:r w:rsidRPr="000F7663"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allowOverlap="1" wp14:anchorId="70EFB0E9" wp14:editId="3662D574">
            <wp:simplePos x="0" y="0"/>
            <wp:positionH relativeFrom="column">
              <wp:posOffset>-914400</wp:posOffset>
            </wp:positionH>
            <wp:positionV relativeFrom="paragraph">
              <wp:posOffset>-863600</wp:posOffset>
            </wp:positionV>
            <wp:extent cx="7763510" cy="777240"/>
            <wp:effectExtent l="0" t="0" r="8890" b="3810"/>
            <wp:wrapSquare wrapText="bothSides"/>
            <wp:docPr id="14" name="Picture 13" descr="CZ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 descr="CZO 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351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A8D" w:rsidRPr="008356A3">
        <w:rPr>
          <w:rFonts w:ascii="Times New Roman" w:hAnsi="Times New Roman"/>
          <w:b/>
          <w:sz w:val="28"/>
          <w:szCs w:val="28"/>
        </w:rPr>
        <w:t xml:space="preserve">Common Critical Zone Observatory </w:t>
      </w:r>
      <w:r w:rsidR="00E01BD6">
        <w:rPr>
          <w:rFonts w:ascii="Times New Roman" w:hAnsi="Times New Roman"/>
          <w:b/>
          <w:sz w:val="28"/>
          <w:szCs w:val="28"/>
        </w:rPr>
        <w:t xml:space="preserve">(CZO) </w:t>
      </w:r>
      <w:r w:rsidR="00920A8D" w:rsidRPr="008356A3">
        <w:rPr>
          <w:rFonts w:ascii="Times New Roman" w:hAnsi="Times New Roman"/>
          <w:b/>
          <w:sz w:val="28"/>
          <w:szCs w:val="28"/>
        </w:rPr>
        <w:t>Infrastructure</w:t>
      </w:r>
      <w:r w:rsidR="00920A8D">
        <w:rPr>
          <w:rFonts w:ascii="Times New Roman" w:hAnsi="Times New Roman"/>
          <w:b/>
          <w:sz w:val="28"/>
          <w:szCs w:val="28"/>
        </w:rPr>
        <w:t xml:space="preserve"> and Measurements</w:t>
      </w:r>
    </w:p>
    <w:p w:rsidR="00920A8D" w:rsidRPr="00C0583C" w:rsidRDefault="00920A8D" w:rsidP="000B70E9">
      <w:pPr>
        <w:jc w:val="both"/>
        <w:rPr>
          <w:rFonts w:ascii="Times New Roman" w:hAnsi="Times New Roman"/>
          <w:b/>
          <w:i/>
          <w:u w:val="single"/>
        </w:rPr>
      </w:pPr>
      <w:r w:rsidRPr="00C0583C">
        <w:rPr>
          <w:rFonts w:ascii="Times New Roman" w:hAnsi="Times New Roman"/>
          <w:b/>
          <w:i/>
          <w:u w:val="single"/>
        </w:rPr>
        <w:t>Conceptual framework and goals:</w:t>
      </w:r>
    </w:p>
    <w:p w:rsidR="00405B86" w:rsidRDefault="00920A8D" w:rsidP="000B70E9">
      <w:pPr>
        <w:jc w:val="both"/>
        <w:rPr>
          <w:rFonts w:ascii="Times New Roman" w:hAnsi="Times New Roman"/>
        </w:rPr>
      </w:pPr>
      <w:r w:rsidRPr="00F40DC6">
        <w:rPr>
          <w:rFonts w:ascii="Times New Roman" w:hAnsi="Times New Roman"/>
        </w:rPr>
        <w:t xml:space="preserve">The CZOs are sites where new and innovative techniques for quantifying the </w:t>
      </w:r>
      <w:r w:rsidR="00142C71" w:rsidRPr="00F40DC6">
        <w:rPr>
          <w:rFonts w:ascii="Times New Roman" w:hAnsi="Times New Roman"/>
        </w:rPr>
        <w:t>C</w:t>
      </w:r>
      <w:r w:rsidRPr="00F40DC6">
        <w:rPr>
          <w:rFonts w:ascii="Times New Roman" w:hAnsi="Times New Roman"/>
        </w:rPr>
        <w:t xml:space="preserve">ritical </w:t>
      </w:r>
      <w:r w:rsidR="00142C71" w:rsidRPr="00F40DC6">
        <w:rPr>
          <w:rFonts w:ascii="Times New Roman" w:hAnsi="Times New Roman"/>
        </w:rPr>
        <w:t>Z</w:t>
      </w:r>
      <w:r w:rsidRPr="00F40DC6">
        <w:rPr>
          <w:rFonts w:ascii="Times New Roman" w:hAnsi="Times New Roman"/>
        </w:rPr>
        <w:t xml:space="preserve">one </w:t>
      </w:r>
      <w:r w:rsidR="00E01BD6" w:rsidRPr="00F40DC6">
        <w:rPr>
          <w:rFonts w:ascii="Times New Roman" w:hAnsi="Times New Roman"/>
        </w:rPr>
        <w:t xml:space="preserve">(CZ) </w:t>
      </w:r>
      <w:r w:rsidRPr="00F40DC6">
        <w:rPr>
          <w:rFonts w:ascii="Times New Roman" w:hAnsi="Times New Roman"/>
        </w:rPr>
        <w:t xml:space="preserve">are developed and tested. </w:t>
      </w:r>
      <w:r w:rsidR="00AB1B4D" w:rsidRPr="00F40DC6">
        <w:rPr>
          <w:rFonts w:ascii="Times New Roman" w:hAnsi="Times New Roman"/>
        </w:rPr>
        <w:t>W</w:t>
      </w:r>
      <w:r w:rsidR="00142C71" w:rsidRPr="00F40DC6">
        <w:rPr>
          <w:rFonts w:ascii="Times New Roman" w:hAnsi="Times New Roman"/>
        </w:rPr>
        <w:t xml:space="preserve">hile each site develops and shares novel approaches to quantifying the CZ, all sites </w:t>
      </w:r>
      <w:r w:rsidR="00B779B1" w:rsidRPr="00F40DC6">
        <w:rPr>
          <w:rFonts w:ascii="Times New Roman" w:hAnsi="Times New Roman"/>
        </w:rPr>
        <w:t xml:space="preserve">aim to </w:t>
      </w:r>
      <w:r w:rsidR="00142C71" w:rsidRPr="00F40DC6">
        <w:rPr>
          <w:rFonts w:ascii="Times New Roman" w:hAnsi="Times New Roman"/>
        </w:rPr>
        <w:t xml:space="preserve">make a set of </w:t>
      </w:r>
      <w:r w:rsidR="00A96C40" w:rsidRPr="00F40DC6">
        <w:rPr>
          <w:rFonts w:ascii="Times New Roman" w:hAnsi="Times New Roman"/>
        </w:rPr>
        <w:t xml:space="preserve">cross-CZO </w:t>
      </w:r>
      <w:r w:rsidR="00142C71" w:rsidRPr="00F40DC6">
        <w:rPr>
          <w:rFonts w:ascii="Times New Roman" w:hAnsi="Times New Roman"/>
        </w:rPr>
        <w:t xml:space="preserve">comparable measurements. The data collected </w:t>
      </w:r>
      <w:r w:rsidR="00E01BD6" w:rsidRPr="00F40DC6">
        <w:rPr>
          <w:rFonts w:ascii="Times New Roman" w:hAnsi="Times New Roman"/>
        </w:rPr>
        <w:t xml:space="preserve">are </w:t>
      </w:r>
      <w:r w:rsidR="00A96C40" w:rsidRPr="00F40DC6">
        <w:rPr>
          <w:rFonts w:ascii="Times New Roman" w:hAnsi="Times New Roman"/>
        </w:rPr>
        <w:t>also comparable</w:t>
      </w:r>
      <w:r w:rsidR="00142C71" w:rsidRPr="00F40DC6">
        <w:rPr>
          <w:rFonts w:ascii="Times New Roman" w:hAnsi="Times New Roman"/>
        </w:rPr>
        <w:t xml:space="preserve"> with local, regional, and global monitoring efforts</w:t>
      </w:r>
      <w:r w:rsidR="00364272" w:rsidRPr="00F40DC6">
        <w:rPr>
          <w:rFonts w:ascii="Times New Roman" w:hAnsi="Times New Roman"/>
        </w:rPr>
        <w:t>.</w:t>
      </w:r>
      <w:r w:rsidR="00142C71" w:rsidRPr="00F40DC6">
        <w:rPr>
          <w:rFonts w:ascii="Times New Roman" w:hAnsi="Times New Roman"/>
        </w:rPr>
        <w:t xml:space="preserve"> </w:t>
      </w:r>
    </w:p>
    <w:p w:rsidR="00405B86" w:rsidRDefault="00364272" w:rsidP="000B70E9">
      <w:pPr>
        <w:jc w:val="both"/>
        <w:rPr>
          <w:rFonts w:ascii="Times New Roman" w:hAnsi="Times New Roman"/>
        </w:rPr>
      </w:pPr>
      <w:r w:rsidRPr="00F40DC6">
        <w:rPr>
          <w:rFonts w:ascii="Times New Roman" w:hAnsi="Times New Roman"/>
        </w:rPr>
        <w:t xml:space="preserve">The </w:t>
      </w:r>
      <w:r w:rsidR="00405B86">
        <w:rPr>
          <w:rFonts w:ascii="Times New Roman" w:hAnsi="Times New Roman"/>
        </w:rPr>
        <w:t xml:space="preserve">site-specific </w:t>
      </w:r>
      <w:r w:rsidRPr="00F40DC6">
        <w:rPr>
          <w:rFonts w:ascii="Times New Roman" w:hAnsi="Times New Roman"/>
        </w:rPr>
        <w:t xml:space="preserve">approach is </w:t>
      </w:r>
      <w:r w:rsidR="00142C71" w:rsidRPr="00F40DC6">
        <w:rPr>
          <w:rFonts w:ascii="Times New Roman" w:hAnsi="Times New Roman"/>
        </w:rPr>
        <w:t xml:space="preserve">based on the principal of “best technique and sampling design” for the </w:t>
      </w:r>
      <w:r w:rsidR="00E01BD6" w:rsidRPr="00F40DC6">
        <w:rPr>
          <w:rFonts w:ascii="Times New Roman" w:hAnsi="Times New Roman"/>
        </w:rPr>
        <w:t xml:space="preserve">individual </w:t>
      </w:r>
      <w:r w:rsidR="00142C71" w:rsidRPr="00F40DC6">
        <w:rPr>
          <w:rFonts w:ascii="Times New Roman" w:hAnsi="Times New Roman"/>
        </w:rPr>
        <w:t>CZO</w:t>
      </w:r>
      <w:r w:rsidR="00E01BD6" w:rsidRPr="00F40DC6">
        <w:rPr>
          <w:rFonts w:ascii="Times New Roman" w:hAnsi="Times New Roman"/>
        </w:rPr>
        <w:t xml:space="preserve"> - t</w:t>
      </w:r>
      <w:r w:rsidR="00142C71" w:rsidRPr="00F40DC6">
        <w:rPr>
          <w:rFonts w:ascii="Times New Roman" w:hAnsi="Times New Roman"/>
        </w:rPr>
        <w:t xml:space="preserve">he </w:t>
      </w:r>
      <w:r w:rsidR="00B779B1" w:rsidRPr="00F40DC6">
        <w:rPr>
          <w:rFonts w:ascii="Times New Roman" w:hAnsi="Times New Roman"/>
        </w:rPr>
        <w:t xml:space="preserve">target </w:t>
      </w:r>
      <w:r w:rsidR="00142C71" w:rsidRPr="00F40DC6">
        <w:rPr>
          <w:rFonts w:ascii="Times New Roman" w:hAnsi="Times New Roman"/>
        </w:rPr>
        <w:t xml:space="preserve">set of focal areas of measurements for all sites is described below.  </w:t>
      </w:r>
      <w:r w:rsidR="00920A8D" w:rsidRPr="00F40DC6">
        <w:rPr>
          <w:rFonts w:ascii="Times New Roman" w:hAnsi="Times New Roman"/>
        </w:rPr>
        <w:t xml:space="preserve">The goal of each site and the network </w:t>
      </w:r>
      <w:r w:rsidR="00F14932" w:rsidRPr="00F40DC6">
        <w:rPr>
          <w:rFonts w:ascii="Times New Roman" w:hAnsi="Times New Roman"/>
        </w:rPr>
        <w:t>is</w:t>
      </w:r>
      <w:r w:rsidR="00920A8D" w:rsidRPr="00F40DC6">
        <w:rPr>
          <w:rFonts w:ascii="Times New Roman" w:hAnsi="Times New Roman"/>
        </w:rPr>
        <w:t xml:space="preserve"> to </w:t>
      </w:r>
      <w:r w:rsidR="00142C71" w:rsidRPr="00F40DC6">
        <w:rPr>
          <w:rFonts w:ascii="Times New Roman" w:hAnsi="Times New Roman"/>
        </w:rPr>
        <w:t xml:space="preserve">fully develop the infrastructure </w:t>
      </w:r>
      <w:r w:rsidR="00AB1B4D" w:rsidRPr="00F40DC6">
        <w:rPr>
          <w:rFonts w:ascii="Times New Roman" w:hAnsi="Times New Roman"/>
        </w:rPr>
        <w:t xml:space="preserve">and personnel </w:t>
      </w:r>
      <w:r w:rsidR="00920A8D" w:rsidRPr="00F40DC6">
        <w:rPr>
          <w:rFonts w:ascii="Times New Roman" w:hAnsi="Times New Roman"/>
        </w:rPr>
        <w:t>needed to</w:t>
      </w:r>
      <w:r w:rsidR="00405B86">
        <w:rPr>
          <w:rFonts w:ascii="Times New Roman" w:hAnsi="Times New Roman"/>
        </w:rPr>
        <w:t>:</w:t>
      </w:r>
    </w:p>
    <w:p w:rsidR="00405B86" w:rsidRDefault="00405B86" w:rsidP="000B70E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14932" w:rsidRPr="00F40DC6">
        <w:rPr>
          <w:rFonts w:ascii="Times New Roman" w:hAnsi="Times New Roman"/>
        </w:rPr>
        <w:t>(</w:t>
      </w:r>
      <w:proofErr w:type="spellStart"/>
      <w:proofErr w:type="gramStart"/>
      <w:r w:rsidR="00F14932" w:rsidRPr="00F40DC6">
        <w:rPr>
          <w:rFonts w:ascii="Times New Roman" w:hAnsi="Times New Roman"/>
        </w:rPr>
        <w:t>i</w:t>
      </w:r>
      <w:proofErr w:type="spellEnd"/>
      <w:proofErr w:type="gramEnd"/>
      <w:r w:rsidR="00F14932" w:rsidRPr="00F40DC6">
        <w:rPr>
          <w:rFonts w:ascii="Times New Roman" w:hAnsi="Times New Roman"/>
        </w:rPr>
        <w:t xml:space="preserve">) resolve the evolution and formation of the CZ and its attributes; </w:t>
      </w:r>
    </w:p>
    <w:p w:rsidR="00405B86" w:rsidRDefault="00405B86" w:rsidP="000B70E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14932" w:rsidRPr="00F40DC6">
        <w:rPr>
          <w:rFonts w:ascii="Times New Roman" w:hAnsi="Times New Roman"/>
        </w:rPr>
        <w:t xml:space="preserve">(ii) </w:t>
      </w:r>
      <w:proofErr w:type="gramStart"/>
      <w:r w:rsidR="00F14932" w:rsidRPr="00F40DC6">
        <w:rPr>
          <w:rFonts w:ascii="Times New Roman" w:hAnsi="Times New Roman"/>
        </w:rPr>
        <w:t>measure</w:t>
      </w:r>
      <w:proofErr w:type="gramEnd"/>
      <w:r w:rsidR="00F14932" w:rsidRPr="00F40DC6">
        <w:rPr>
          <w:rFonts w:ascii="Times New Roman" w:hAnsi="Times New Roman"/>
        </w:rPr>
        <w:t xml:space="preserve"> the properties and structure of the present-day CZ; </w:t>
      </w:r>
    </w:p>
    <w:p w:rsidR="00920A8D" w:rsidRPr="00F40DC6" w:rsidRDefault="00405B86" w:rsidP="000B70E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14932" w:rsidRPr="00F40DC6">
        <w:rPr>
          <w:rFonts w:ascii="Times New Roman" w:hAnsi="Times New Roman"/>
        </w:rPr>
        <w:t xml:space="preserve">(iii) </w:t>
      </w:r>
      <w:proofErr w:type="gramStart"/>
      <w:r w:rsidR="00920A8D" w:rsidRPr="00F40DC6">
        <w:rPr>
          <w:rFonts w:ascii="Times New Roman" w:hAnsi="Times New Roman"/>
        </w:rPr>
        <w:t>construct</w:t>
      </w:r>
      <w:proofErr w:type="gramEnd"/>
      <w:r w:rsidR="00920A8D" w:rsidRPr="00F40DC6">
        <w:rPr>
          <w:rFonts w:ascii="Times New Roman" w:hAnsi="Times New Roman"/>
        </w:rPr>
        <w:t xml:space="preserve"> </w:t>
      </w:r>
      <w:r w:rsidR="00F14932" w:rsidRPr="00F40DC6">
        <w:rPr>
          <w:rFonts w:ascii="Times New Roman" w:hAnsi="Times New Roman"/>
        </w:rPr>
        <w:t>mass and energy</w:t>
      </w:r>
      <w:r w:rsidR="00920A8D" w:rsidRPr="00F40DC6">
        <w:rPr>
          <w:rFonts w:ascii="Times New Roman" w:hAnsi="Times New Roman"/>
        </w:rPr>
        <w:t xml:space="preserve"> </w:t>
      </w:r>
      <w:r w:rsidR="00F14932" w:rsidRPr="00F40DC6">
        <w:rPr>
          <w:rFonts w:ascii="Times New Roman" w:hAnsi="Times New Roman"/>
        </w:rPr>
        <w:t>balances</w:t>
      </w:r>
      <w:r w:rsidR="00AB1B4D" w:rsidRPr="00F40DC6">
        <w:rPr>
          <w:rFonts w:ascii="Times New Roman" w:hAnsi="Times New Roman"/>
        </w:rPr>
        <w:t xml:space="preserve"> </w:t>
      </w:r>
      <w:r w:rsidR="00F14932" w:rsidRPr="00F40DC6">
        <w:rPr>
          <w:rFonts w:ascii="Times New Roman" w:hAnsi="Times New Roman"/>
        </w:rPr>
        <w:t xml:space="preserve">(event- to long-time scales) </w:t>
      </w:r>
      <w:r w:rsidR="00920A8D" w:rsidRPr="00F40DC6">
        <w:rPr>
          <w:rFonts w:ascii="Times New Roman" w:hAnsi="Times New Roman"/>
        </w:rPr>
        <w:t xml:space="preserve">that can be used </w:t>
      </w:r>
      <w:r w:rsidR="00AB1B4D" w:rsidRPr="00F40DC6">
        <w:rPr>
          <w:rFonts w:ascii="Times New Roman" w:hAnsi="Times New Roman"/>
        </w:rPr>
        <w:t xml:space="preserve">for </w:t>
      </w:r>
      <w:r w:rsidR="00142C71" w:rsidRPr="00F40DC6">
        <w:rPr>
          <w:rFonts w:ascii="Times New Roman" w:hAnsi="Times New Roman"/>
        </w:rPr>
        <w:t>cross-</w:t>
      </w:r>
      <w:r>
        <w:rPr>
          <w:rFonts w:ascii="Times New Roman" w:hAnsi="Times New Roman"/>
        </w:rPr>
        <w:tab/>
      </w:r>
      <w:r w:rsidR="00142C71" w:rsidRPr="00F40DC6">
        <w:rPr>
          <w:rFonts w:ascii="Times New Roman" w:hAnsi="Times New Roman"/>
        </w:rPr>
        <w:t xml:space="preserve">site comparisons </w:t>
      </w:r>
      <w:r w:rsidR="00AB1B4D" w:rsidRPr="00F40DC6">
        <w:rPr>
          <w:rFonts w:ascii="Times New Roman" w:hAnsi="Times New Roman"/>
        </w:rPr>
        <w:t xml:space="preserve">at multiple scales </w:t>
      </w:r>
      <w:r w:rsidR="00142C71" w:rsidRPr="00F40DC6">
        <w:rPr>
          <w:rFonts w:ascii="Times New Roman" w:hAnsi="Times New Roman"/>
        </w:rPr>
        <w:t xml:space="preserve">and to </w:t>
      </w:r>
      <w:r w:rsidR="00920A8D" w:rsidRPr="00F40DC6">
        <w:rPr>
          <w:rFonts w:ascii="Times New Roman" w:hAnsi="Times New Roman"/>
        </w:rPr>
        <w:t xml:space="preserve">characterize </w:t>
      </w:r>
      <w:r w:rsidR="00743C60" w:rsidRPr="00F40DC6">
        <w:rPr>
          <w:rFonts w:ascii="Times New Roman" w:hAnsi="Times New Roman"/>
        </w:rPr>
        <w:t xml:space="preserve">the state of the CZ, and </w:t>
      </w:r>
      <w:r w:rsidR="00920A8D" w:rsidRPr="00F40DC6">
        <w:rPr>
          <w:rFonts w:ascii="Times New Roman" w:hAnsi="Times New Roman"/>
        </w:rPr>
        <w:t xml:space="preserve">changes in the CZ </w:t>
      </w:r>
      <w:r>
        <w:rPr>
          <w:rFonts w:ascii="Times New Roman" w:hAnsi="Times New Roman"/>
        </w:rPr>
        <w:tab/>
      </w:r>
      <w:r w:rsidR="00920A8D" w:rsidRPr="00F40DC6">
        <w:rPr>
          <w:rFonts w:ascii="Times New Roman" w:hAnsi="Times New Roman"/>
        </w:rPr>
        <w:t xml:space="preserve">through space and time.  </w:t>
      </w:r>
      <w:r w:rsidR="00CC1DC0" w:rsidRPr="00F40DC6">
        <w:rPr>
          <w:rFonts w:ascii="Times New Roman" w:hAnsi="Times New Roman"/>
        </w:rPr>
        <w:t xml:space="preserve"> </w:t>
      </w:r>
    </w:p>
    <w:p w:rsidR="00C0583C" w:rsidRDefault="00C0583C" w:rsidP="0011365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All CZOs seek to develop a common set of measurements to quantify:</w:t>
      </w:r>
    </w:p>
    <w:p w:rsidR="00C0583C" w:rsidRDefault="00C0583C" w:rsidP="00113653">
      <w:pPr>
        <w:spacing w:after="0" w:line="240" w:lineRule="auto"/>
        <w:rPr>
          <w:rFonts w:ascii="Times New Roman" w:hAnsi="Times New Roman"/>
          <w:b/>
        </w:rPr>
      </w:pPr>
    </w:p>
    <w:p w:rsidR="00FC78C4" w:rsidRPr="00F40DC6" w:rsidRDefault="00FC78C4" w:rsidP="00113653">
      <w:pPr>
        <w:spacing w:after="0" w:line="240" w:lineRule="auto"/>
        <w:rPr>
          <w:rFonts w:ascii="Times New Roman" w:hAnsi="Times New Roman"/>
        </w:rPr>
      </w:pPr>
      <w:r w:rsidRPr="00F40DC6">
        <w:rPr>
          <w:rFonts w:ascii="Times New Roman" w:hAnsi="Times New Roman"/>
          <w:b/>
        </w:rPr>
        <w:t>1.  C</w:t>
      </w:r>
      <w:r w:rsidR="002005CD" w:rsidRPr="00F40DC6">
        <w:rPr>
          <w:rFonts w:ascii="Times New Roman" w:hAnsi="Times New Roman"/>
          <w:b/>
        </w:rPr>
        <w:t>Z</w:t>
      </w:r>
      <w:r w:rsidRPr="00F40DC6">
        <w:rPr>
          <w:rFonts w:ascii="Times New Roman" w:hAnsi="Times New Roman"/>
          <w:b/>
        </w:rPr>
        <w:t xml:space="preserve"> </w:t>
      </w:r>
      <w:r w:rsidR="002005CD" w:rsidRPr="00F40DC6">
        <w:rPr>
          <w:rFonts w:ascii="Times New Roman" w:hAnsi="Times New Roman"/>
          <w:b/>
        </w:rPr>
        <w:t xml:space="preserve">architecture </w:t>
      </w:r>
      <w:r w:rsidR="008C1CC9" w:rsidRPr="00F40DC6">
        <w:rPr>
          <w:rFonts w:ascii="Times New Roman" w:hAnsi="Times New Roman"/>
          <w:b/>
        </w:rPr>
        <w:t xml:space="preserve">and </w:t>
      </w:r>
      <w:r w:rsidR="002005CD" w:rsidRPr="00F40DC6">
        <w:rPr>
          <w:rFonts w:ascii="Times New Roman" w:hAnsi="Times New Roman"/>
          <w:b/>
        </w:rPr>
        <w:t>evolution</w:t>
      </w:r>
      <w:r w:rsidRPr="00F40DC6">
        <w:rPr>
          <w:rFonts w:ascii="Times New Roman" w:hAnsi="Times New Roman"/>
          <w:b/>
        </w:rPr>
        <w:t xml:space="preserve">; </w:t>
      </w:r>
      <w:r w:rsidRPr="00F40DC6">
        <w:rPr>
          <w:rFonts w:ascii="Times New Roman" w:hAnsi="Times New Roman"/>
        </w:rPr>
        <w:t>including structur</w:t>
      </w:r>
      <w:r w:rsidR="006410CB" w:rsidRPr="00F40DC6">
        <w:rPr>
          <w:rFonts w:ascii="Times New Roman" w:hAnsi="Times New Roman"/>
        </w:rPr>
        <w:t>al</w:t>
      </w:r>
      <w:r w:rsidRPr="00F40DC6">
        <w:rPr>
          <w:rFonts w:ascii="Times New Roman" w:hAnsi="Times New Roman"/>
        </w:rPr>
        <w:t xml:space="preserve"> change with time</w:t>
      </w:r>
      <w:r w:rsidR="006410CB" w:rsidRPr="00F40DC6">
        <w:rPr>
          <w:rFonts w:ascii="Times New Roman" w:hAnsi="Times New Roman"/>
        </w:rPr>
        <w:t>;</w:t>
      </w:r>
      <w:r w:rsidRPr="00F40DC6">
        <w:rPr>
          <w:rFonts w:ascii="Times New Roman" w:hAnsi="Times New Roman"/>
        </w:rPr>
        <w:t xml:space="preserve"> </w:t>
      </w:r>
      <w:r w:rsidR="00743C60" w:rsidRPr="00F40DC6">
        <w:rPr>
          <w:rFonts w:ascii="Times New Roman" w:hAnsi="Times New Roman"/>
        </w:rPr>
        <w:t>regolith</w:t>
      </w:r>
      <w:r w:rsidR="006410CB" w:rsidRPr="00F40DC6">
        <w:rPr>
          <w:rFonts w:ascii="Times New Roman" w:hAnsi="Times New Roman"/>
        </w:rPr>
        <w:t xml:space="preserve"> and drainage valley evolution; </w:t>
      </w:r>
      <w:r w:rsidRPr="00F40DC6">
        <w:rPr>
          <w:rFonts w:ascii="Times New Roman" w:hAnsi="Times New Roman"/>
        </w:rPr>
        <w:t xml:space="preserve">rates </w:t>
      </w:r>
      <w:r w:rsidR="00A96C40" w:rsidRPr="00F40DC6">
        <w:rPr>
          <w:rFonts w:ascii="Times New Roman" w:hAnsi="Times New Roman"/>
        </w:rPr>
        <w:t xml:space="preserve">of </w:t>
      </w:r>
      <w:r w:rsidR="006410CB" w:rsidRPr="00F40DC6">
        <w:rPr>
          <w:rFonts w:ascii="Times New Roman" w:hAnsi="Times New Roman"/>
        </w:rPr>
        <w:t>soil production</w:t>
      </w:r>
      <w:r w:rsidR="008C1CC9" w:rsidRPr="00F40DC6">
        <w:rPr>
          <w:rFonts w:ascii="Times New Roman" w:hAnsi="Times New Roman"/>
        </w:rPr>
        <w:t xml:space="preserve">, </w:t>
      </w:r>
      <w:r w:rsidR="006410CB" w:rsidRPr="00F40DC6">
        <w:rPr>
          <w:rFonts w:ascii="Times New Roman" w:hAnsi="Times New Roman"/>
        </w:rPr>
        <w:t>differentiation</w:t>
      </w:r>
      <w:r w:rsidR="008C1CC9" w:rsidRPr="00F40DC6">
        <w:rPr>
          <w:rFonts w:ascii="Times New Roman" w:hAnsi="Times New Roman"/>
        </w:rPr>
        <w:t>, and erosion</w:t>
      </w:r>
      <w:r w:rsidR="006410CB" w:rsidRPr="00F40DC6">
        <w:rPr>
          <w:rFonts w:ascii="Times New Roman" w:hAnsi="Times New Roman"/>
        </w:rPr>
        <w:t>;</w:t>
      </w:r>
      <w:r w:rsidR="00607F23" w:rsidRPr="00F40DC6">
        <w:rPr>
          <w:rFonts w:ascii="Times New Roman" w:hAnsi="Times New Roman"/>
        </w:rPr>
        <w:t xml:space="preserve"> </w:t>
      </w:r>
      <w:r w:rsidR="006410CB" w:rsidRPr="00F40DC6">
        <w:rPr>
          <w:rFonts w:ascii="Times New Roman" w:hAnsi="Times New Roman"/>
        </w:rPr>
        <w:t xml:space="preserve">3D spatial distribution </w:t>
      </w:r>
      <w:r w:rsidR="00A96C40" w:rsidRPr="00F40DC6">
        <w:rPr>
          <w:rFonts w:ascii="Times New Roman" w:hAnsi="Times New Roman"/>
        </w:rPr>
        <w:t xml:space="preserve">and character </w:t>
      </w:r>
      <w:r w:rsidR="00607F23" w:rsidRPr="00F40DC6">
        <w:rPr>
          <w:rFonts w:ascii="Times New Roman" w:hAnsi="Times New Roman"/>
        </w:rPr>
        <w:t>of bedrock</w:t>
      </w:r>
      <w:r w:rsidR="006410CB" w:rsidRPr="00F40DC6">
        <w:rPr>
          <w:rFonts w:ascii="Times New Roman" w:hAnsi="Times New Roman"/>
        </w:rPr>
        <w:t xml:space="preserve">, </w:t>
      </w:r>
      <w:r w:rsidRPr="00F40DC6">
        <w:rPr>
          <w:rFonts w:ascii="Times New Roman" w:hAnsi="Times New Roman"/>
        </w:rPr>
        <w:t>soil, vegetation</w:t>
      </w:r>
      <w:r w:rsidR="00A96C40" w:rsidRPr="00F40DC6">
        <w:rPr>
          <w:rFonts w:ascii="Times New Roman" w:hAnsi="Times New Roman"/>
        </w:rPr>
        <w:t>, and topography</w:t>
      </w:r>
      <w:r w:rsidRPr="00F40DC6">
        <w:rPr>
          <w:rFonts w:ascii="Times New Roman" w:hAnsi="Times New Roman"/>
        </w:rPr>
        <w:t>.</w:t>
      </w:r>
    </w:p>
    <w:p w:rsidR="00FC78C4" w:rsidRPr="00F40DC6" w:rsidRDefault="00FC78C4" w:rsidP="00113653">
      <w:pPr>
        <w:spacing w:after="0" w:line="240" w:lineRule="auto"/>
        <w:rPr>
          <w:rFonts w:ascii="Times New Roman" w:hAnsi="Times New Roman"/>
          <w:b/>
        </w:rPr>
      </w:pPr>
    </w:p>
    <w:p w:rsidR="00920A8D" w:rsidRPr="00F40DC6" w:rsidRDefault="00987769" w:rsidP="00C0583C">
      <w:pPr>
        <w:spacing w:line="240" w:lineRule="auto"/>
        <w:rPr>
          <w:rFonts w:ascii="Times New Roman" w:hAnsi="Times New Roman"/>
        </w:rPr>
      </w:pPr>
      <w:r w:rsidRPr="00F40DC6">
        <w:rPr>
          <w:rFonts w:ascii="Times New Roman" w:hAnsi="Times New Roman"/>
          <w:b/>
        </w:rPr>
        <w:t>2</w:t>
      </w:r>
      <w:r w:rsidR="00920A8D" w:rsidRPr="00F40DC6">
        <w:rPr>
          <w:rFonts w:ascii="Times New Roman" w:hAnsi="Times New Roman"/>
          <w:b/>
        </w:rPr>
        <w:t xml:space="preserve">.  Fluxes across the CZ boundaries; </w:t>
      </w:r>
      <w:r w:rsidR="00920A8D" w:rsidRPr="00F40DC6">
        <w:rPr>
          <w:rFonts w:ascii="Times New Roman" w:hAnsi="Times New Roman"/>
        </w:rPr>
        <w:t xml:space="preserve">including the vegetation-atmospheric boundaries; </w:t>
      </w:r>
      <w:r w:rsidR="00364272" w:rsidRPr="00F40DC6">
        <w:rPr>
          <w:rFonts w:ascii="Times New Roman" w:hAnsi="Times New Roman"/>
        </w:rPr>
        <w:t xml:space="preserve">terrestrial-aquatic boundaries; </w:t>
      </w:r>
      <w:r w:rsidR="00920A8D" w:rsidRPr="00F40DC6">
        <w:rPr>
          <w:rFonts w:ascii="Times New Roman" w:hAnsi="Times New Roman"/>
        </w:rPr>
        <w:t>soil-atmospheric boundaries; soil-plant boundaries;</w:t>
      </w:r>
      <w:r w:rsidR="00364272" w:rsidRPr="00F40DC6">
        <w:rPr>
          <w:rFonts w:ascii="Times New Roman" w:hAnsi="Times New Roman"/>
        </w:rPr>
        <w:t xml:space="preserve"> </w:t>
      </w:r>
      <w:r w:rsidR="00920A8D" w:rsidRPr="00F40DC6">
        <w:rPr>
          <w:rFonts w:ascii="Times New Roman" w:hAnsi="Times New Roman"/>
        </w:rPr>
        <w:t>and bedrock-soil boundaries.</w:t>
      </w:r>
    </w:p>
    <w:p w:rsidR="00920A8D" w:rsidRPr="00F40DC6" w:rsidRDefault="00920A8D" w:rsidP="00C0583C">
      <w:pPr>
        <w:spacing w:line="240" w:lineRule="auto"/>
        <w:ind w:left="720"/>
        <w:rPr>
          <w:rFonts w:ascii="Times New Roman" w:hAnsi="Times New Roman"/>
        </w:rPr>
      </w:pPr>
      <w:proofErr w:type="gramStart"/>
      <w:r w:rsidRPr="00F40DC6">
        <w:rPr>
          <w:rFonts w:ascii="Times New Roman" w:hAnsi="Times New Roman"/>
        </w:rPr>
        <w:t xml:space="preserve">a.  </w:t>
      </w:r>
      <w:r w:rsidRPr="00F40DC6">
        <w:rPr>
          <w:rFonts w:ascii="Times New Roman" w:hAnsi="Times New Roman"/>
          <w:i/>
        </w:rPr>
        <w:t>Energy</w:t>
      </w:r>
      <w:proofErr w:type="gramEnd"/>
      <w:r w:rsidRPr="00F40DC6">
        <w:rPr>
          <w:rFonts w:ascii="Times New Roman" w:hAnsi="Times New Roman"/>
        </w:rPr>
        <w:t>:  Measurements of incoming and outgoing visible and infrared radiation, plus latent and sensible heat exchange, supported by sufficient characterization to distribute these quantities across a watershed.</w:t>
      </w:r>
    </w:p>
    <w:p w:rsidR="00920A8D" w:rsidRPr="00F40DC6" w:rsidRDefault="00920A8D" w:rsidP="00C0583C">
      <w:pPr>
        <w:spacing w:line="240" w:lineRule="auto"/>
        <w:ind w:left="720"/>
        <w:rPr>
          <w:rFonts w:ascii="Times New Roman" w:hAnsi="Times New Roman"/>
        </w:rPr>
      </w:pPr>
      <w:proofErr w:type="gramStart"/>
      <w:r w:rsidRPr="00F40DC6">
        <w:rPr>
          <w:rFonts w:ascii="Times New Roman" w:hAnsi="Times New Roman"/>
        </w:rPr>
        <w:t xml:space="preserve">b.  </w:t>
      </w:r>
      <w:r w:rsidRPr="00F40DC6">
        <w:rPr>
          <w:rFonts w:ascii="Times New Roman" w:hAnsi="Times New Roman"/>
          <w:i/>
        </w:rPr>
        <w:t>Water</w:t>
      </w:r>
      <w:proofErr w:type="gramEnd"/>
      <w:r w:rsidRPr="00F40DC6">
        <w:rPr>
          <w:rFonts w:ascii="Times New Roman" w:hAnsi="Times New Roman"/>
        </w:rPr>
        <w:t xml:space="preserve">:  Measurements of </w:t>
      </w:r>
      <w:r w:rsidR="00A96C40" w:rsidRPr="00F40DC6">
        <w:rPr>
          <w:rFonts w:ascii="Times New Roman" w:hAnsi="Times New Roman"/>
        </w:rPr>
        <w:t>catchment-</w:t>
      </w:r>
      <w:r w:rsidRPr="00F40DC6">
        <w:rPr>
          <w:rFonts w:ascii="Times New Roman" w:hAnsi="Times New Roman"/>
        </w:rPr>
        <w:t xml:space="preserve">scale hydrologic cycles and pathways, including precipitation amount and type, evapotranspiration (ET) and </w:t>
      </w:r>
      <w:r w:rsidR="00A96C40" w:rsidRPr="00F40DC6">
        <w:rPr>
          <w:rFonts w:ascii="Times New Roman" w:hAnsi="Times New Roman"/>
        </w:rPr>
        <w:t xml:space="preserve">its components, subsurface flows, and </w:t>
      </w:r>
      <w:r w:rsidRPr="00F40DC6">
        <w:rPr>
          <w:rFonts w:ascii="Times New Roman" w:hAnsi="Times New Roman"/>
        </w:rPr>
        <w:t xml:space="preserve">stream discharge.  </w:t>
      </w:r>
    </w:p>
    <w:p w:rsidR="00920A8D" w:rsidRPr="00F40DC6" w:rsidRDefault="00920A8D" w:rsidP="00C0583C">
      <w:pPr>
        <w:spacing w:line="240" w:lineRule="auto"/>
        <w:ind w:left="720"/>
        <w:rPr>
          <w:rFonts w:ascii="Times New Roman" w:hAnsi="Times New Roman"/>
        </w:rPr>
      </w:pPr>
      <w:proofErr w:type="gramStart"/>
      <w:r w:rsidRPr="00F40DC6">
        <w:rPr>
          <w:rFonts w:ascii="Times New Roman" w:hAnsi="Times New Roman"/>
        </w:rPr>
        <w:t xml:space="preserve">c.  </w:t>
      </w:r>
      <w:r w:rsidR="00743C60" w:rsidRPr="00F40DC6">
        <w:rPr>
          <w:rFonts w:ascii="Times New Roman" w:hAnsi="Times New Roman"/>
          <w:i/>
        </w:rPr>
        <w:t>Solutes</w:t>
      </w:r>
      <w:proofErr w:type="gramEnd"/>
      <w:r w:rsidR="00743C60" w:rsidRPr="00F40DC6">
        <w:rPr>
          <w:rFonts w:ascii="Times New Roman" w:hAnsi="Times New Roman"/>
          <w:i/>
        </w:rPr>
        <w:t xml:space="preserve"> and Sediment</w:t>
      </w:r>
      <w:r w:rsidRPr="00F40DC6">
        <w:rPr>
          <w:rFonts w:ascii="Times New Roman" w:hAnsi="Times New Roman"/>
          <w:i/>
        </w:rPr>
        <w:t>:</w:t>
      </w:r>
      <w:r w:rsidRPr="00F40DC6">
        <w:rPr>
          <w:rFonts w:ascii="Times New Roman" w:hAnsi="Times New Roman"/>
        </w:rPr>
        <w:t xml:space="preserve"> Gaseous</w:t>
      </w:r>
      <w:r w:rsidR="00495AFA" w:rsidRPr="00F40DC6">
        <w:rPr>
          <w:rFonts w:ascii="Times New Roman" w:hAnsi="Times New Roman"/>
        </w:rPr>
        <w:t>, aqueous</w:t>
      </w:r>
      <w:r w:rsidRPr="00F40DC6">
        <w:rPr>
          <w:rFonts w:ascii="Times New Roman" w:hAnsi="Times New Roman"/>
        </w:rPr>
        <w:t xml:space="preserve"> and solid inputs and exports of </w:t>
      </w:r>
      <w:r w:rsidR="00A96C40" w:rsidRPr="00F40DC6">
        <w:rPr>
          <w:rFonts w:ascii="Times New Roman" w:hAnsi="Times New Roman"/>
        </w:rPr>
        <w:t>elements (carbon, metal(</w:t>
      </w:r>
      <w:proofErr w:type="spellStart"/>
      <w:r w:rsidR="00A96C40" w:rsidRPr="00F40DC6">
        <w:rPr>
          <w:rFonts w:ascii="Times New Roman" w:hAnsi="Times New Roman"/>
        </w:rPr>
        <w:t>loid</w:t>
      </w:r>
      <w:proofErr w:type="spellEnd"/>
      <w:r w:rsidR="00A96C40" w:rsidRPr="00F40DC6">
        <w:rPr>
          <w:rFonts w:ascii="Times New Roman" w:hAnsi="Times New Roman"/>
        </w:rPr>
        <w:t xml:space="preserve">)s, nutrients) </w:t>
      </w:r>
      <w:r w:rsidRPr="00F40DC6">
        <w:rPr>
          <w:rFonts w:ascii="Times New Roman" w:hAnsi="Times New Roman"/>
        </w:rPr>
        <w:t xml:space="preserve">are quantified with sufficient characterization to distribute these quantities across a </w:t>
      </w:r>
      <w:r w:rsidR="00A96C40" w:rsidRPr="00F40DC6">
        <w:rPr>
          <w:rFonts w:ascii="Times New Roman" w:hAnsi="Times New Roman"/>
        </w:rPr>
        <w:t>catchment</w:t>
      </w:r>
      <w:r w:rsidRPr="00F40DC6">
        <w:rPr>
          <w:rFonts w:ascii="Times New Roman" w:hAnsi="Times New Roman"/>
        </w:rPr>
        <w:t xml:space="preserve"> and landscape.</w:t>
      </w:r>
    </w:p>
    <w:p w:rsidR="00920A8D" w:rsidRPr="00F40DC6" w:rsidRDefault="00987769" w:rsidP="00C0583C">
      <w:pPr>
        <w:spacing w:line="240" w:lineRule="auto"/>
        <w:rPr>
          <w:rFonts w:ascii="Times New Roman" w:hAnsi="Times New Roman"/>
          <w:b/>
        </w:rPr>
      </w:pPr>
      <w:r w:rsidRPr="00F40DC6">
        <w:rPr>
          <w:rFonts w:ascii="Times New Roman" w:hAnsi="Times New Roman"/>
          <w:b/>
        </w:rPr>
        <w:t>3</w:t>
      </w:r>
      <w:r w:rsidR="00920A8D" w:rsidRPr="00F40DC6">
        <w:rPr>
          <w:rFonts w:ascii="Times New Roman" w:hAnsi="Times New Roman"/>
          <w:b/>
        </w:rPr>
        <w:t>.  Fluxes and changes in storage of the major CZ reservoirs</w:t>
      </w:r>
      <w:r w:rsidR="00A96C40" w:rsidRPr="00F40DC6">
        <w:rPr>
          <w:rFonts w:ascii="Times New Roman" w:hAnsi="Times New Roman"/>
          <w:b/>
        </w:rPr>
        <w:t xml:space="preserve"> at the catchment scale</w:t>
      </w:r>
      <w:r w:rsidR="00920A8D" w:rsidRPr="00F40DC6">
        <w:rPr>
          <w:rFonts w:ascii="Times New Roman" w:hAnsi="Times New Roman"/>
          <w:b/>
        </w:rPr>
        <w:t xml:space="preserve"> </w:t>
      </w:r>
    </w:p>
    <w:p w:rsidR="00920A8D" w:rsidRPr="00F40DC6" w:rsidRDefault="00920A8D" w:rsidP="00C0583C">
      <w:pPr>
        <w:spacing w:line="240" w:lineRule="auto"/>
        <w:ind w:left="720"/>
        <w:rPr>
          <w:rFonts w:ascii="Times New Roman" w:hAnsi="Times New Roman"/>
        </w:rPr>
      </w:pPr>
      <w:proofErr w:type="gramStart"/>
      <w:r w:rsidRPr="00F40DC6">
        <w:rPr>
          <w:rFonts w:ascii="Times New Roman" w:hAnsi="Times New Roman"/>
        </w:rPr>
        <w:t xml:space="preserve">a.  </w:t>
      </w:r>
      <w:r w:rsidRPr="00F40DC6">
        <w:rPr>
          <w:rFonts w:ascii="Times New Roman" w:hAnsi="Times New Roman"/>
          <w:i/>
        </w:rPr>
        <w:t>Energy</w:t>
      </w:r>
      <w:proofErr w:type="gramEnd"/>
      <w:r w:rsidRPr="00F40DC6">
        <w:rPr>
          <w:rFonts w:ascii="Times New Roman" w:hAnsi="Times New Roman"/>
        </w:rPr>
        <w:t>:  Changes in the thermal state of the near-surface</w:t>
      </w:r>
      <w:r w:rsidR="008C1CC9" w:rsidRPr="00F40DC6">
        <w:rPr>
          <w:rFonts w:ascii="Times New Roman" w:hAnsi="Times New Roman"/>
        </w:rPr>
        <w:t xml:space="preserve"> realm</w:t>
      </w:r>
      <w:r w:rsidRPr="00F40DC6">
        <w:rPr>
          <w:rFonts w:ascii="Times New Roman" w:hAnsi="Times New Roman"/>
        </w:rPr>
        <w:t>.</w:t>
      </w:r>
    </w:p>
    <w:p w:rsidR="00920A8D" w:rsidRPr="00F40DC6" w:rsidRDefault="00920A8D" w:rsidP="00C0583C">
      <w:pPr>
        <w:spacing w:line="240" w:lineRule="auto"/>
        <w:ind w:left="720"/>
        <w:rPr>
          <w:rFonts w:ascii="Times New Roman" w:hAnsi="Times New Roman"/>
        </w:rPr>
      </w:pPr>
      <w:proofErr w:type="gramStart"/>
      <w:r w:rsidRPr="00F40DC6">
        <w:rPr>
          <w:rFonts w:ascii="Times New Roman" w:hAnsi="Times New Roman"/>
        </w:rPr>
        <w:t xml:space="preserve">b.  </w:t>
      </w:r>
      <w:r w:rsidRPr="00F40DC6">
        <w:rPr>
          <w:rFonts w:ascii="Times New Roman" w:hAnsi="Times New Roman"/>
          <w:i/>
        </w:rPr>
        <w:t>Water</w:t>
      </w:r>
      <w:proofErr w:type="gramEnd"/>
      <w:r w:rsidRPr="00F40DC6">
        <w:rPr>
          <w:rFonts w:ascii="Times New Roman" w:hAnsi="Times New Roman"/>
        </w:rPr>
        <w:t>:  Amounts of and changes in snowpack, soil water and groundwater storage</w:t>
      </w:r>
    </w:p>
    <w:p w:rsidR="00920A8D" w:rsidRPr="00F40DC6" w:rsidRDefault="00920A8D" w:rsidP="00C0583C">
      <w:pPr>
        <w:spacing w:line="240" w:lineRule="auto"/>
        <w:ind w:left="720"/>
        <w:rPr>
          <w:rFonts w:ascii="Times New Roman" w:hAnsi="Times New Roman"/>
        </w:rPr>
      </w:pPr>
      <w:proofErr w:type="gramStart"/>
      <w:r w:rsidRPr="00F40DC6">
        <w:rPr>
          <w:rFonts w:ascii="Times New Roman" w:hAnsi="Times New Roman"/>
        </w:rPr>
        <w:t xml:space="preserve">c.  </w:t>
      </w:r>
      <w:r w:rsidRPr="00F40DC6">
        <w:rPr>
          <w:rFonts w:ascii="Times New Roman" w:hAnsi="Times New Roman"/>
          <w:i/>
        </w:rPr>
        <w:t>Mass</w:t>
      </w:r>
      <w:proofErr w:type="gramEnd"/>
      <w:r w:rsidRPr="00F40DC6">
        <w:rPr>
          <w:rFonts w:ascii="Times New Roman" w:hAnsi="Times New Roman"/>
          <w:i/>
        </w:rPr>
        <w:t xml:space="preserve"> </w:t>
      </w:r>
      <w:r w:rsidR="00052745" w:rsidRPr="00F40DC6">
        <w:rPr>
          <w:rFonts w:ascii="Times New Roman" w:hAnsi="Times New Roman"/>
          <w:i/>
        </w:rPr>
        <w:t>transfer</w:t>
      </w:r>
      <w:r w:rsidRPr="00F40DC6">
        <w:rPr>
          <w:rFonts w:ascii="Times New Roman" w:hAnsi="Times New Roman"/>
          <w:i/>
        </w:rPr>
        <w:t>:</w:t>
      </w:r>
      <w:r w:rsidRPr="00F40DC6">
        <w:rPr>
          <w:rFonts w:ascii="Times New Roman" w:hAnsi="Times New Roman"/>
        </w:rPr>
        <w:t xml:space="preserve">  Using known water fluxes and measured concentrations to provide solute and sediment mass fluxes and changes in the major reservoirs of the CZ.  These measurements are </w:t>
      </w:r>
      <w:r w:rsidR="00142C71" w:rsidRPr="00F40DC6">
        <w:rPr>
          <w:rFonts w:ascii="Times New Roman" w:hAnsi="Times New Roman"/>
        </w:rPr>
        <w:t>o</w:t>
      </w:r>
      <w:r w:rsidRPr="00F40DC6">
        <w:rPr>
          <w:rFonts w:ascii="Times New Roman" w:hAnsi="Times New Roman"/>
        </w:rPr>
        <w:t>f sufficient detail that they can describe changes as a function of depth and watershed location.</w:t>
      </w:r>
    </w:p>
    <w:p w:rsidR="00920A8D" w:rsidRPr="00C0583C" w:rsidRDefault="00405B86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C0583C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C</w:t>
      </w:r>
      <w:r w:rsidR="00920A8D" w:rsidRPr="00C0583C">
        <w:rPr>
          <w:rFonts w:ascii="Times New Roman" w:hAnsi="Times New Roman"/>
          <w:b/>
          <w:i/>
          <w:sz w:val="24"/>
          <w:szCs w:val="24"/>
          <w:u w:val="single"/>
        </w:rPr>
        <w:t>ZO Common Measurement Protocols</w:t>
      </w:r>
    </w:p>
    <w:p w:rsidR="00920A8D" w:rsidRPr="00F40DC6" w:rsidRDefault="00920A8D">
      <w:pPr>
        <w:rPr>
          <w:rFonts w:ascii="Times New Roman" w:hAnsi="Times New Roman"/>
        </w:rPr>
      </w:pPr>
      <w:r w:rsidRPr="00F40DC6">
        <w:rPr>
          <w:rFonts w:ascii="Times New Roman" w:hAnsi="Times New Roman"/>
        </w:rPr>
        <w:t>The CZO network uses both CZO specific instrumentation and campaign-style measurements to quantify the composition and fluxes across the (</w:t>
      </w:r>
      <w:proofErr w:type="spellStart"/>
      <w:r w:rsidRPr="00F40DC6">
        <w:rPr>
          <w:rFonts w:ascii="Times New Roman" w:hAnsi="Times New Roman"/>
        </w:rPr>
        <w:t>i</w:t>
      </w:r>
      <w:proofErr w:type="spellEnd"/>
      <w:r w:rsidRPr="00F40DC6">
        <w:rPr>
          <w:rFonts w:ascii="Times New Roman" w:hAnsi="Times New Roman"/>
        </w:rPr>
        <w:t xml:space="preserve">) land-atmosphere boundary </w:t>
      </w:r>
      <w:r w:rsidR="00142C71" w:rsidRPr="00F40DC6">
        <w:rPr>
          <w:rFonts w:ascii="Times New Roman" w:hAnsi="Times New Roman"/>
        </w:rPr>
        <w:t>(</w:t>
      </w:r>
      <w:r w:rsidRPr="00F40DC6">
        <w:rPr>
          <w:rFonts w:ascii="Times New Roman" w:hAnsi="Times New Roman"/>
        </w:rPr>
        <w:t>upper boundary</w:t>
      </w:r>
      <w:r w:rsidR="00142C71" w:rsidRPr="00F40DC6">
        <w:rPr>
          <w:rFonts w:ascii="Times New Roman" w:hAnsi="Times New Roman"/>
        </w:rPr>
        <w:t>)</w:t>
      </w:r>
      <w:r w:rsidRPr="00F40DC6">
        <w:rPr>
          <w:rFonts w:ascii="Times New Roman" w:hAnsi="Times New Roman"/>
        </w:rPr>
        <w:t xml:space="preserve"> through (ii) vegetation (iii) regolith and </w:t>
      </w:r>
      <w:proofErr w:type="gramStart"/>
      <w:r w:rsidRPr="00F40DC6">
        <w:rPr>
          <w:rFonts w:ascii="Times New Roman" w:hAnsi="Times New Roman"/>
        </w:rPr>
        <w:t>(iv) stream</w:t>
      </w:r>
      <w:proofErr w:type="gramEnd"/>
      <w:r w:rsidRPr="00F40DC6">
        <w:rPr>
          <w:rFonts w:ascii="Times New Roman" w:hAnsi="Times New Roman"/>
        </w:rPr>
        <w:t xml:space="preserve"> water through space and time. </w:t>
      </w:r>
      <w:r w:rsidR="0026429F" w:rsidRPr="0026429F">
        <w:rPr>
          <w:rFonts w:ascii="Times New Roman" w:hAnsi="Times New Roman"/>
          <w:highlight w:val="yellow"/>
        </w:rPr>
        <w:t>A representative set of measurements/approaches (not all of which may be feasible in all CZOs)</w:t>
      </w:r>
      <w:r w:rsidRPr="0026429F">
        <w:rPr>
          <w:rFonts w:ascii="Times New Roman" w:hAnsi="Times New Roman"/>
          <w:highlight w:val="yellow"/>
        </w:rPr>
        <w:t xml:space="preserve"> </w:t>
      </w:r>
      <w:r w:rsidR="00142C71" w:rsidRPr="0026429F">
        <w:rPr>
          <w:rFonts w:ascii="Times New Roman" w:hAnsi="Times New Roman"/>
          <w:highlight w:val="yellow"/>
        </w:rPr>
        <w:t>is</w:t>
      </w:r>
      <w:r w:rsidRPr="0026429F">
        <w:rPr>
          <w:rFonts w:ascii="Times New Roman" w:hAnsi="Times New Roman"/>
          <w:highlight w:val="yellow"/>
        </w:rPr>
        <w:t xml:space="preserve"> discussed below</w:t>
      </w:r>
      <w:bookmarkStart w:id="0" w:name="_GoBack"/>
      <w:bookmarkEnd w:id="0"/>
      <w:r w:rsidRPr="0026429F">
        <w:rPr>
          <w:rFonts w:ascii="Times New Roman" w:hAnsi="Times New Roman"/>
          <w:highlight w:val="yellow"/>
        </w:rPr>
        <w:t>.</w:t>
      </w:r>
      <w:r w:rsidRPr="00F40DC6">
        <w:rPr>
          <w:rFonts w:ascii="Times New Roman" w:hAnsi="Times New Roman"/>
        </w:rPr>
        <w:t xml:space="preserve">   </w:t>
      </w:r>
    </w:p>
    <w:p w:rsidR="00920A8D" w:rsidRPr="00C0583C" w:rsidRDefault="00920A8D" w:rsidP="00F40DC6">
      <w:pPr>
        <w:spacing w:after="100"/>
        <w:rPr>
          <w:rFonts w:ascii="Times New Roman" w:hAnsi="Times New Roman"/>
          <w:b/>
        </w:rPr>
      </w:pPr>
      <w:r w:rsidRPr="00C0583C">
        <w:rPr>
          <w:rFonts w:ascii="Times New Roman" w:hAnsi="Times New Roman"/>
          <w:b/>
        </w:rPr>
        <w:t>1.  Land-Atmosphere</w:t>
      </w:r>
      <w:r w:rsidR="00FC78C4" w:rsidRPr="00C0583C">
        <w:rPr>
          <w:rFonts w:ascii="Times New Roman" w:hAnsi="Times New Roman"/>
          <w:b/>
        </w:rPr>
        <w:t xml:space="preserve"> </w:t>
      </w:r>
    </w:p>
    <w:p w:rsidR="00FC78C4" w:rsidRPr="00F40DC6" w:rsidRDefault="00FC78C4" w:rsidP="00F40DC6">
      <w:pPr>
        <w:pStyle w:val="ListParagraph"/>
        <w:numPr>
          <w:ilvl w:val="0"/>
          <w:numId w:val="1"/>
        </w:numPr>
        <w:spacing w:after="100"/>
        <w:rPr>
          <w:rFonts w:ascii="Times New Roman" w:hAnsi="Times New Roman"/>
        </w:rPr>
      </w:pPr>
      <w:proofErr w:type="spellStart"/>
      <w:r w:rsidRPr="00F40DC6">
        <w:rPr>
          <w:rFonts w:ascii="Times New Roman" w:hAnsi="Times New Roman"/>
        </w:rPr>
        <w:t>LiDAR</w:t>
      </w:r>
      <w:proofErr w:type="spellEnd"/>
      <w:r w:rsidRPr="00F40DC6">
        <w:rPr>
          <w:rFonts w:ascii="Times New Roman" w:hAnsi="Times New Roman"/>
        </w:rPr>
        <w:t xml:space="preserve"> datasets</w:t>
      </w:r>
    </w:p>
    <w:p w:rsidR="00920A8D" w:rsidRPr="00F40DC6" w:rsidRDefault="00920A8D" w:rsidP="00F40DC6">
      <w:pPr>
        <w:pStyle w:val="ListParagraph"/>
        <w:numPr>
          <w:ilvl w:val="0"/>
          <w:numId w:val="1"/>
        </w:numPr>
        <w:spacing w:after="100"/>
        <w:rPr>
          <w:rFonts w:ascii="Times New Roman" w:hAnsi="Times New Roman"/>
        </w:rPr>
      </w:pPr>
      <w:r w:rsidRPr="00F40DC6">
        <w:rPr>
          <w:rFonts w:ascii="Times New Roman" w:hAnsi="Times New Roman"/>
        </w:rPr>
        <w:t>Eddy flux for momentum, heat, water vapor, CO</w:t>
      </w:r>
      <w:r w:rsidRPr="00F40DC6">
        <w:rPr>
          <w:rFonts w:ascii="Times New Roman" w:hAnsi="Times New Roman"/>
          <w:vertAlign w:val="subscript"/>
        </w:rPr>
        <w:t>2</w:t>
      </w:r>
    </w:p>
    <w:p w:rsidR="00920A8D" w:rsidRPr="00F40DC6" w:rsidRDefault="00920A8D" w:rsidP="00F40DC6">
      <w:pPr>
        <w:pStyle w:val="ListParagraph"/>
        <w:numPr>
          <w:ilvl w:val="0"/>
          <w:numId w:val="1"/>
        </w:numPr>
        <w:spacing w:after="100"/>
        <w:rPr>
          <w:rFonts w:ascii="Times New Roman" w:hAnsi="Times New Roman"/>
        </w:rPr>
      </w:pPr>
      <w:r w:rsidRPr="00F40DC6">
        <w:rPr>
          <w:rFonts w:ascii="Times New Roman" w:hAnsi="Times New Roman"/>
        </w:rPr>
        <w:t>Wind speed and direction sensors</w:t>
      </w:r>
    </w:p>
    <w:p w:rsidR="00920A8D" w:rsidRPr="00F40DC6" w:rsidRDefault="00920A8D" w:rsidP="00F40DC6">
      <w:pPr>
        <w:pStyle w:val="ListParagraph"/>
        <w:numPr>
          <w:ilvl w:val="0"/>
          <w:numId w:val="1"/>
        </w:numPr>
        <w:spacing w:after="100"/>
        <w:rPr>
          <w:rFonts w:ascii="Times New Roman" w:hAnsi="Times New Roman"/>
        </w:rPr>
      </w:pPr>
      <w:r w:rsidRPr="00F40DC6">
        <w:rPr>
          <w:rFonts w:ascii="Times New Roman" w:hAnsi="Times New Roman"/>
        </w:rPr>
        <w:t>Solar radiation and temperature sensors</w:t>
      </w:r>
    </w:p>
    <w:p w:rsidR="00920A8D" w:rsidRPr="00F40DC6" w:rsidRDefault="00920A8D" w:rsidP="00F40DC6">
      <w:pPr>
        <w:pStyle w:val="ListParagraph"/>
        <w:numPr>
          <w:ilvl w:val="0"/>
          <w:numId w:val="1"/>
        </w:numPr>
        <w:spacing w:after="100"/>
        <w:rPr>
          <w:rFonts w:ascii="Times New Roman" w:hAnsi="Times New Roman"/>
        </w:rPr>
      </w:pPr>
      <w:r w:rsidRPr="00F40DC6">
        <w:rPr>
          <w:rFonts w:ascii="Times New Roman" w:hAnsi="Times New Roman"/>
        </w:rPr>
        <w:t>Precipitation and through</w:t>
      </w:r>
      <w:r w:rsidR="008C1CC9" w:rsidRPr="00F40DC6">
        <w:rPr>
          <w:rFonts w:ascii="Times New Roman" w:hAnsi="Times New Roman"/>
        </w:rPr>
        <w:t>-</w:t>
      </w:r>
      <w:r w:rsidRPr="00F40DC6">
        <w:rPr>
          <w:rFonts w:ascii="Times New Roman" w:hAnsi="Times New Roman"/>
        </w:rPr>
        <w:t>fall samplers</w:t>
      </w:r>
    </w:p>
    <w:p w:rsidR="00920A8D" w:rsidRPr="00F40DC6" w:rsidRDefault="00920A8D" w:rsidP="00F40DC6">
      <w:pPr>
        <w:pStyle w:val="ListParagraph"/>
        <w:numPr>
          <w:ilvl w:val="0"/>
          <w:numId w:val="1"/>
        </w:numPr>
        <w:spacing w:after="100"/>
        <w:rPr>
          <w:rFonts w:ascii="Times New Roman" w:hAnsi="Times New Roman"/>
        </w:rPr>
      </w:pPr>
      <w:r w:rsidRPr="00F40DC6">
        <w:rPr>
          <w:rFonts w:ascii="Times New Roman" w:hAnsi="Times New Roman"/>
        </w:rPr>
        <w:t xml:space="preserve">Wet and </w:t>
      </w:r>
      <w:r w:rsidR="00DB5655" w:rsidRPr="00F40DC6">
        <w:rPr>
          <w:rFonts w:ascii="Times New Roman" w:hAnsi="Times New Roman"/>
        </w:rPr>
        <w:t>d</w:t>
      </w:r>
      <w:r w:rsidRPr="00F40DC6">
        <w:rPr>
          <w:rFonts w:ascii="Times New Roman" w:hAnsi="Times New Roman"/>
        </w:rPr>
        <w:t>ry deposition samplers</w:t>
      </w:r>
    </w:p>
    <w:p w:rsidR="00920A8D" w:rsidRPr="00F40DC6" w:rsidRDefault="00920A8D" w:rsidP="00F40DC6">
      <w:pPr>
        <w:spacing w:after="100"/>
        <w:rPr>
          <w:rFonts w:ascii="Times New Roman" w:hAnsi="Times New Roman"/>
        </w:rPr>
      </w:pPr>
      <w:r w:rsidRPr="00C0583C">
        <w:rPr>
          <w:rFonts w:ascii="Times New Roman" w:hAnsi="Times New Roman"/>
          <w:b/>
        </w:rPr>
        <w:t xml:space="preserve">2. </w:t>
      </w:r>
      <w:r w:rsidRPr="00F40DC6">
        <w:rPr>
          <w:rFonts w:ascii="Times New Roman" w:hAnsi="Times New Roman"/>
        </w:rPr>
        <w:t xml:space="preserve"> </w:t>
      </w:r>
      <w:r w:rsidRPr="00C0583C">
        <w:rPr>
          <w:rFonts w:ascii="Times New Roman" w:hAnsi="Times New Roman"/>
          <w:b/>
        </w:rPr>
        <w:t xml:space="preserve">Vegetation </w:t>
      </w:r>
      <w:r w:rsidR="00D45093" w:rsidRPr="00C0583C">
        <w:rPr>
          <w:rFonts w:ascii="Times New Roman" w:hAnsi="Times New Roman"/>
          <w:b/>
        </w:rPr>
        <w:t xml:space="preserve">and associated </w:t>
      </w:r>
      <w:proofErr w:type="spellStart"/>
      <w:r w:rsidR="00D45093" w:rsidRPr="00C0583C">
        <w:rPr>
          <w:rFonts w:ascii="Times New Roman" w:hAnsi="Times New Roman"/>
          <w:b/>
        </w:rPr>
        <w:t>microbiota</w:t>
      </w:r>
      <w:proofErr w:type="spellEnd"/>
    </w:p>
    <w:p w:rsidR="00920A8D" w:rsidRPr="00F40DC6" w:rsidRDefault="00D45093" w:rsidP="00F40DC6">
      <w:pPr>
        <w:pStyle w:val="ListParagraph"/>
        <w:numPr>
          <w:ilvl w:val="0"/>
          <w:numId w:val="1"/>
        </w:numPr>
        <w:spacing w:after="100"/>
        <w:rPr>
          <w:rFonts w:ascii="Times New Roman" w:hAnsi="Times New Roman"/>
        </w:rPr>
      </w:pPr>
      <w:r w:rsidRPr="00F40DC6">
        <w:rPr>
          <w:rFonts w:ascii="Times New Roman" w:hAnsi="Times New Roman"/>
        </w:rPr>
        <w:t>Structure</w:t>
      </w:r>
      <w:r w:rsidR="00920A8D" w:rsidRPr="00F40DC6">
        <w:rPr>
          <w:rFonts w:ascii="Times New Roman" w:hAnsi="Times New Roman"/>
        </w:rPr>
        <w:t xml:space="preserve"> and composition of above and below biomass </w:t>
      </w:r>
    </w:p>
    <w:p w:rsidR="00920A8D" w:rsidRPr="00F40DC6" w:rsidRDefault="00920A8D" w:rsidP="00F40DC6">
      <w:pPr>
        <w:pStyle w:val="ListParagraph"/>
        <w:numPr>
          <w:ilvl w:val="0"/>
          <w:numId w:val="1"/>
        </w:numPr>
        <w:spacing w:after="100"/>
        <w:rPr>
          <w:rFonts w:ascii="Times New Roman" w:hAnsi="Times New Roman"/>
        </w:rPr>
      </w:pPr>
      <w:r w:rsidRPr="00F40DC6">
        <w:rPr>
          <w:rFonts w:ascii="Times New Roman" w:hAnsi="Times New Roman"/>
        </w:rPr>
        <w:t>Above and below ground microbial composition</w:t>
      </w:r>
    </w:p>
    <w:p w:rsidR="00920A8D" w:rsidRPr="00F40DC6" w:rsidRDefault="00920A8D" w:rsidP="00F40DC6">
      <w:pPr>
        <w:pStyle w:val="ListParagraph"/>
        <w:numPr>
          <w:ilvl w:val="0"/>
          <w:numId w:val="1"/>
        </w:numPr>
        <w:spacing w:after="100"/>
        <w:rPr>
          <w:rFonts w:ascii="Times New Roman" w:hAnsi="Times New Roman"/>
        </w:rPr>
      </w:pPr>
      <w:r w:rsidRPr="00F40DC6">
        <w:rPr>
          <w:rFonts w:ascii="Times New Roman" w:hAnsi="Times New Roman"/>
        </w:rPr>
        <w:t>Relations between ET and species composition and structure</w:t>
      </w:r>
    </w:p>
    <w:p w:rsidR="00920A8D" w:rsidRPr="00C0583C" w:rsidRDefault="00920A8D" w:rsidP="00F40DC6">
      <w:pPr>
        <w:spacing w:after="100"/>
        <w:rPr>
          <w:rFonts w:ascii="Times New Roman" w:hAnsi="Times New Roman"/>
          <w:b/>
        </w:rPr>
      </w:pPr>
      <w:r w:rsidRPr="00C0583C">
        <w:rPr>
          <w:rFonts w:ascii="Times New Roman" w:hAnsi="Times New Roman"/>
          <w:b/>
        </w:rPr>
        <w:t>3.</w:t>
      </w:r>
      <w:r w:rsidRPr="00F40DC6">
        <w:rPr>
          <w:rFonts w:ascii="Times New Roman" w:hAnsi="Times New Roman"/>
        </w:rPr>
        <w:t xml:space="preserve">  </w:t>
      </w:r>
      <w:r w:rsidRPr="00C0583C">
        <w:rPr>
          <w:rFonts w:ascii="Times New Roman" w:hAnsi="Times New Roman"/>
          <w:b/>
        </w:rPr>
        <w:t>Soil (</w:t>
      </w:r>
      <w:proofErr w:type="spellStart"/>
      <w:r w:rsidRPr="00C0583C">
        <w:rPr>
          <w:rFonts w:ascii="Times New Roman" w:hAnsi="Times New Roman"/>
          <w:b/>
        </w:rPr>
        <w:t>vadose</w:t>
      </w:r>
      <w:proofErr w:type="spellEnd"/>
      <w:r w:rsidRPr="00C0583C">
        <w:rPr>
          <w:rFonts w:ascii="Times New Roman" w:hAnsi="Times New Roman"/>
          <w:b/>
        </w:rPr>
        <w:t xml:space="preserve"> zone)</w:t>
      </w:r>
    </w:p>
    <w:p w:rsidR="00920A8D" w:rsidRPr="00F40DC6" w:rsidRDefault="00920A8D" w:rsidP="00F40DC6">
      <w:pPr>
        <w:pStyle w:val="ListParagraph"/>
        <w:numPr>
          <w:ilvl w:val="0"/>
          <w:numId w:val="1"/>
        </w:numPr>
        <w:spacing w:after="100"/>
        <w:rPr>
          <w:rFonts w:ascii="Times New Roman" w:hAnsi="Times New Roman"/>
        </w:rPr>
      </w:pPr>
      <w:r w:rsidRPr="00F40DC6">
        <w:rPr>
          <w:rFonts w:ascii="Times New Roman" w:hAnsi="Times New Roman"/>
        </w:rPr>
        <w:t xml:space="preserve">Solid phase (campaign sampling for spatial </w:t>
      </w:r>
      <w:r w:rsidR="00FD2A2A" w:rsidRPr="00F40DC6">
        <w:rPr>
          <w:rFonts w:ascii="Times New Roman" w:hAnsi="Times New Roman"/>
        </w:rPr>
        <w:t>characterization</w:t>
      </w:r>
      <w:r w:rsidRPr="00F40DC6">
        <w:rPr>
          <w:rFonts w:ascii="Times New Roman" w:hAnsi="Times New Roman"/>
        </w:rPr>
        <w:t xml:space="preserve">) </w:t>
      </w:r>
    </w:p>
    <w:p w:rsidR="00920A8D" w:rsidRPr="00F40DC6" w:rsidRDefault="00920A8D" w:rsidP="00F40DC6">
      <w:pPr>
        <w:pStyle w:val="ListParagraph"/>
        <w:numPr>
          <w:ilvl w:val="1"/>
          <w:numId w:val="1"/>
        </w:numPr>
        <w:spacing w:after="100"/>
        <w:rPr>
          <w:rFonts w:ascii="Times New Roman" w:hAnsi="Times New Roman"/>
        </w:rPr>
      </w:pPr>
      <w:r w:rsidRPr="00F40DC6">
        <w:rPr>
          <w:rFonts w:ascii="Times New Roman" w:hAnsi="Times New Roman"/>
        </w:rPr>
        <w:t>Elemental composition and Mineralogy</w:t>
      </w:r>
    </w:p>
    <w:p w:rsidR="00920A8D" w:rsidRPr="00F40DC6" w:rsidRDefault="00920A8D" w:rsidP="00F40DC6">
      <w:pPr>
        <w:pStyle w:val="ListParagraph"/>
        <w:numPr>
          <w:ilvl w:val="1"/>
          <w:numId w:val="1"/>
        </w:numPr>
        <w:spacing w:after="100"/>
        <w:rPr>
          <w:rFonts w:ascii="Times New Roman" w:hAnsi="Times New Roman"/>
        </w:rPr>
      </w:pPr>
      <w:r w:rsidRPr="00F40DC6">
        <w:rPr>
          <w:rFonts w:ascii="Times New Roman" w:hAnsi="Times New Roman"/>
        </w:rPr>
        <w:t>Texture and physical characterization</w:t>
      </w:r>
    </w:p>
    <w:p w:rsidR="00920A8D" w:rsidRPr="00F40DC6" w:rsidRDefault="00920A8D" w:rsidP="00F40DC6">
      <w:pPr>
        <w:pStyle w:val="ListParagraph"/>
        <w:numPr>
          <w:ilvl w:val="1"/>
          <w:numId w:val="1"/>
        </w:numPr>
        <w:spacing w:after="100"/>
        <w:rPr>
          <w:rFonts w:ascii="Times New Roman" w:hAnsi="Times New Roman"/>
        </w:rPr>
      </w:pPr>
      <w:r w:rsidRPr="00F40DC6">
        <w:rPr>
          <w:rFonts w:ascii="Times New Roman" w:hAnsi="Times New Roman"/>
        </w:rPr>
        <w:t>Organic matter content</w:t>
      </w:r>
    </w:p>
    <w:p w:rsidR="008C1CC9" w:rsidRPr="00F40DC6" w:rsidRDefault="008C1CC9" w:rsidP="00F40DC6">
      <w:pPr>
        <w:pStyle w:val="ListParagraph"/>
        <w:numPr>
          <w:ilvl w:val="1"/>
          <w:numId w:val="1"/>
        </w:numPr>
        <w:spacing w:after="100"/>
        <w:rPr>
          <w:rFonts w:ascii="Times New Roman" w:hAnsi="Times New Roman"/>
        </w:rPr>
      </w:pPr>
      <w:r w:rsidRPr="00F40DC6">
        <w:rPr>
          <w:rFonts w:ascii="Times New Roman" w:hAnsi="Times New Roman"/>
        </w:rPr>
        <w:t>Radiogenic isotope composition</w:t>
      </w:r>
    </w:p>
    <w:p w:rsidR="00920A8D" w:rsidRPr="00F40DC6" w:rsidRDefault="00920A8D" w:rsidP="00F40DC6">
      <w:pPr>
        <w:pStyle w:val="ListParagraph"/>
        <w:numPr>
          <w:ilvl w:val="0"/>
          <w:numId w:val="1"/>
        </w:numPr>
        <w:spacing w:after="100"/>
        <w:rPr>
          <w:rFonts w:ascii="Times New Roman" w:hAnsi="Times New Roman"/>
        </w:rPr>
      </w:pPr>
      <w:r w:rsidRPr="00F40DC6">
        <w:rPr>
          <w:rFonts w:ascii="Times New Roman" w:hAnsi="Times New Roman"/>
        </w:rPr>
        <w:t>Fluid phase (sensors and samplers for time series)</w:t>
      </w:r>
    </w:p>
    <w:p w:rsidR="00920A8D" w:rsidRPr="00F40DC6" w:rsidRDefault="00920A8D" w:rsidP="00F40DC6">
      <w:pPr>
        <w:pStyle w:val="ListParagraph"/>
        <w:numPr>
          <w:ilvl w:val="1"/>
          <w:numId w:val="1"/>
        </w:numPr>
        <w:spacing w:after="100"/>
        <w:rPr>
          <w:rFonts w:ascii="Times New Roman" w:hAnsi="Times New Roman"/>
        </w:rPr>
      </w:pPr>
      <w:r w:rsidRPr="00F40DC6">
        <w:rPr>
          <w:rFonts w:ascii="Times New Roman" w:hAnsi="Times New Roman"/>
        </w:rPr>
        <w:t>Soil moisture (sensors)</w:t>
      </w:r>
    </w:p>
    <w:p w:rsidR="00920A8D" w:rsidRPr="00F40DC6" w:rsidRDefault="00920A8D" w:rsidP="00F40DC6">
      <w:pPr>
        <w:pStyle w:val="ListParagraph"/>
        <w:numPr>
          <w:ilvl w:val="1"/>
          <w:numId w:val="1"/>
        </w:numPr>
        <w:spacing w:after="100"/>
        <w:rPr>
          <w:rFonts w:ascii="Times New Roman" w:hAnsi="Times New Roman"/>
        </w:rPr>
      </w:pPr>
      <w:r w:rsidRPr="00F40DC6">
        <w:rPr>
          <w:rFonts w:ascii="Times New Roman" w:hAnsi="Times New Roman"/>
        </w:rPr>
        <w:t>Soil temperature (sensors)</w:t>
      </w:r>
    </w:p>
    <w:p w:rsidR="00920A8D" w:rsidRPr="00F40DC6" w:rsidRDefault="00920A8D" w:rsidP="00F40DC6">
      <w:pPr>
        <w:pStyle w:val="ListParagraph"/>
        <w:numPr>
          <w:ilvl w:val="1"/>
          <w:numId w:val="1"/>
        </w:numPr>
        <w:spacing w:after="100"/>
        <w:rPr>
          <w:rFonts w:ascii="Times New Roman" w:hAnsi="Times New Roman"/>
        </w:rPr>
      </w:pPr>
      <w:r w:rsidRPr="00F40DC6">
        <w:rPr>
          <w:rFonts w:ascii="Times New Roman" w:hAnsi="Times New Roman"/>
        </w:rPr>
        <w:t>Soil solution chemistry (samplers)</w:t>
      </w:r>
    </w:p>
    <w:p w:rsidR="00DB5655" w:rsidRPr="00F40DC6" w:rsidRDefault="00DB5655" w:rsidP="00F40DC6">
      <w:pPr>
        <w:pStyle w:val="ListParagraph"/>
        <w:numPr>
          <w:ilvl w:val="1"/>
          <w:numId w:val="1"/>
        </w:numPr>
        <w:spacing w:after="100"/>
        <w:rPr>
          <w:rFonts w:ascii="Times New Roman" w:hAnsi="Times New Roman"/>
        </w:rPr>
      </w:pPr>
      <w:r w:rsidRPr="00F40DC6">
        <w:rPr>
          <w:rFonts w:ascii="Times New Roman" w:hAnsi="Times New Roman"/>
        </w:rPr>
        <w:t>Soil gas chemistry (samplers/sensors)</w:t>
      </w:r>
    </w:p>
    <w:p w:rsidR="00920A8D" w:rsidRPr="00C0583C" w:rsidRDefault="00920A8D" w:rsidP="00F40DC6">
      <w:pPr>
        <w:spacing w:after="100"/>
        <w:rPr>
          <w:rFonts w:ascii="Times New Roman" w:hAnsi="Times New Roman"/>
          <w:b/>
        </w:rPr>
      </w:pPr>
      <w:r w:rsidRPr="00C0583C">
        <w:rPr>
          <w:rFonts w:ascii="Times New Roman" w:hAnsi="Times New Roman"/>
          <w:b/>
        </w:rPr>
        <w:t>4.</w:t>
      </w:r>
      <w:r w:rsidRPr="00F40DC6">
        <w:rPr>
          <w:rFonts w:ascii="Times New Roman" w:hAnsi="Times New Roman"/>
        </w:rPr>
        <w:t xml:space="preserve">  </w:t>
      </w:r>
      <w:proofErr w:type="spellStart"/>
      <w:r w:rsidRPr="00C0583C">
        <w:rPr>
          <w:rFonts w:ascii="Times New Roman" w:hAnsi="Times New Roman"/>
          <w:b/>
        </w:rPr>
        <w:t>Saprolite</w:t>
      </w:r>
      <w:proofErr w:type="spellEnd"/>
      <w:r w:rsidRPr="00C0583C">
        <w:rPr>
          <w:rFonts w:ascii="Times New Roman" w:hAnsi="Times New Roman"/>
          <w:b/>
        </w:rPr>
        <w:t xml:space="preserve"> and bedrock (saturated zone)</w:t>
      </w:r>
    </w:p>
    <w:p w:rsidR="00920A8D" w:rsidRPr="00F40DC6" w:rsidRDefault="00920A8D" w:rsidP="00F40DC6">
      <w:pPr>
        <w:pStyle w:val="ListParagraph"/>
        <w:numPr>
          <w:ilvl w:val="0"/>
          <w:numId w:val="1"/>
        </w:numPr>
        <w:spacing w:after="100"/>
        <w:rPr>
          <w:rFonts w:ascii="Times New Roman" w:hAnsi="Times New Roman"/>
        </w:rPr>
      </w:pPr>
      <w:r w:rsidRPr="00F40DC6">
        <w:rPr>
          <w:rFonts w:ascii="Times New Roman" w:hAnsi="Times New Roman"/>
        </w:rPr>
        <w:t>Solid phase (campaign sampling for spatial characterization)</w:t>
      </w:r>
    </w:p>
    <w:p w:rsidR="00920A8D" w:rsidRPr="00F40DC6" w:rsidRDefault="00920A8D" w:rsidP="00F40DC6">
      <w:pPr>
        <w:pStyle w:val="ListParagraph"/>
        <w:numPr>
          <w:ilvl w:val="1"/>
          <w:numId w:val="1"/>
        </w:numPr>
        <w:spacing w:after="100"/>
        <w:rPr>
          <w:rFonts w:ascii="Times New Roman" w:hAnsi="Times New Roman"/>
        </w:rPr>
      </w:pPr>
      <w:r w:rsidRPr="00F40DC6">
        <w:rPr>
          <w:rFonts w:ascii="Times New Roman" w:hAnsi="Times New Roman"/>
        </w:rPr>
        <w:t>Petrology and mineralogy</w:t>
      </w:r>
    </w:p>
    <w:p w:rsidR="00920A8D" w:rsidRPr="00F40DC6" w:rsidRDefault="00920A8D" w:rsidP="00F40DC6">
      <w:pPr>
        <w:pStyle w:val="ListParagraph"/>
        <w:numPr>
          <w:ilvl w:val="1"/>
          <w:numId w:val="1"/>
        </w:numPr>
        <w:spacing w:after="100"/>
        <w:rPr>
          <w:rFonts w:ascii="Times New Roman" w:hAnsi="Times New Roman"/>
        </w:rPr>
      </w:pPr>
      <w:r w:rsidRPr="00F40DC6">
        <w:rPr>
          <w:rFonts w:ascii="Times New Roman" w:hAnsi="Times New Roman"/>
        </w:rPr>
        <w:t>Elemental composition and organic matter content</w:t>
      </w:r>
    </w:p>
    <w:p w:rsidR="00920A8D" w:rsidRPr="00F40DC6" w:rsidRDefault="00920A8D" w:rsidP="00F40DC6">
      <w:pPr>
        <w:pStyle w:val="ListParagraph"/>
        <w:numPr>
          <w:ilvl w:val="1"/>
          <w:numId w:val="1"/>
        </w:numPr>
        <w:spacing w:after="100"/>
        <w:rPr>
          <w:rFonts w:ascii="Times New Roman" w:hAnsi="Times New Roman"/>
        </w:rPr>
      </w:pPr>
      <w:r w:rsidRPr="00F40DC6">
        <w:rPr>
          <w:rFonts w:ascii="Times New Roman" w:hAnsi="Times New Roman"/>
        </w:rPr>
        <w:t xml:space="preserve">Texture and </w:t>
      </w:r>
      <w:r w:rsidR="00D526AC" w:rsidRPr="00F40DC6">
        <w:rPr>
          <w:rFonts w:ascii="Times New Roman" w:hAnsi="Times New Roman"/>
        </w:rPr>
        <w:t xml:space="preserve">other </w:t>
      </w:r>
      <w:r w:rsidRPr="00F40DC6">
        <w:rPr>
          <w:rFonts w:ascii="Times New Roman" w:hAnsi="Times New Roman"/>
        </w:rPr>
        <w:t xml:space="preserve">physical </w:t>
      </w:r>
      <w:r w:rsidR="00D526AC" w:rsidRPr="00F40DC6">
        <w:rPr>
          <w:rFonts w:ascii="Times New Roman" w:hAnsi="Times New Roman"/>
        </w:rPr>
        <w:t xml:space="preserve">and architectural </w:t>
      </w:r>
      <w:r w:rsidRPr="00F40DC6">
        <w:rPr>
          <w:rFonts w:ascii="Times New Roman" w:hAnsi="Times New Roman"/>
        </w:rPr>
        <w:t>traits</w:t>
      </w:r>
    </w:p>
    <w:p w:rsidR="00920A8D" w:rsidRPr="00F40DC6" w:rsidRDefault="00920A8D" w:rsidP="00F40DC6">
      <w:pPr>
        <w:pStyle w:val="ListParagraph"/>
        <w:numPr>
          <w:ilvl w:val="0"/>
          <w:numId w:val="1"/>
        </w:numPr>
        <w:spacing w:after="100"/>
        <w:rPr>
          <w:rFonts w:ascii="Times New Roman" w:hAnsi="Times New Roman"/>
        </w:rPr>
      </w:pPr>
      <w:r w:rsidRPr="00F40DC6">
        <w:rPr>
          <w:rFonts w:ascii="Times New Roman" w:hAnsi="Times New Roman"/>
        </w:rPr>
        <w:t>Fluid phase (sensors and samplers for time series)</w:t>
      </w:r>
    </w:p>
    <w:p w:rsidR="00920A8D" w:rsidRPr="00F40DC6" w:rsidRDefault="00920A8D" w:rsidP="00F40DC6">
      <w:pPr>
        <w:pStyle w:val="ListParagraph"/>
        <w:numPr>
          <w:ilvl w:val="1"/>
          <w:numId w:val="1"/>
        </w:numPr>
        <w:spacing w:after="100"/>
        <w:rPr>
          <w:rFonts w:ascii="Times New Roman" w:hAnsi="Times New Roman"/>
        </w:rPr>
      </w:pPr>
      <w:r w:rsidRPr="00F40DC6">
        <w:rPr>
          <w:rFonts w:ascii="Times New Roman" w:hAnsi="Times New Roman"/>
        </w:rPr>
        <w:t>Potentiometric head and temperature (sensors)</w:t>
      </w:r>
    </w:p>
    <w:p w:rsidR="00920A8D" w:rsidRPr="00F40DC6" w:rsidRDefault="00920A8D" w:rsidP="00F40DC6">
      <w:pPr>
        <w:pStyle w:val="ListParagraph"/>
        <w:numPr>
          <w:ilvl w:val="1"/>
          <w:numId w:val="1"/>
        </w:numPr>
        <w:spacing w:after="100"/>
        <w:rPr>
          <w:rFonts w:ascii="Times New Roman" w:hAnsi="Times New Roman"/>
        </w:rPr>
      </w:pPr>
      <w:r w:rsidRPr="00F40DC6">
        <w:rPr>
          <w:rFonts w:ascii="Times New Roman" w:hAnsi="Times New Roman"/>
        </w:rPr>
        <w:t>Groundwater chemistry (samplers</w:t>
      </w:r>
      <w:r w:rsidR="00DB5655" w:rsidRPr="00F40DC6">
        <w:rPr>
          <w:rFonts w:ascii="Times New Roman" w:hAnsi="Times New Roman"/>
        </w:rPr>
        <w:t>/sensors</w:t>
      </w:r>
      <w:r w:rsidRPr="00F40DC6">
        <w:rPr>
          <w:rFonts w:ascii="Times New Roman" w:hAnsi="Times New Roman"/>
        </w:rPr>
        <w:t>)</w:t>
      </w:r>
    </w:p>
    <w:p w:rsidR="00920A8D" w:rsidRPr="00C0583C" w:rsidRDefault="00920A8D" w:rsidP="00F40DC6">
      <w:pPr>
        <w:spacing w:after="100"/>
        <w:rPr>
          <w:rFonts w:ascii="Times New Roman" w:hAnsi="Times New Roman"/>
          <w:b/>
        </w:rPr>
      </w:pPr>
      <w:r w:rsidRPr="00C0583C">
        <w:rPr>
          <w:rFonts w:ascii="Times New Roman" w:hAnsi="Times New Roman"/>
          <w:b/>
        </w:rPr>
        <w:t xml:space="preserve">5.  Surface water </w:t>
      </w:r>
    </w:p>
    <w:p w:rsidR="00920A8D" w:rsidRPr="00F40DC6" w:rsidRDefault="00920A8D" w:rsidP="00F40DC6">
      <w:pPr>
        <w:pStyle w:val="ListParagraph"/>
        <w:numPr>
          <w:ilvl w:val="0"/>
          <w:numId w:val="1"/>
        </w:numPr>
        <w:spacing w:after="100"/>
        <w:rPr>
          <w:rFonts w:ascii="Times New Roman" w:hAnsi="Times New Roman"/>
        </w:rPr>
      </w:pPr>
      <w:r w:rsidRPr="00F40DC6">
        <w:rPr>
          <w:rFonts w:ascii="Times New Roman" w:hAnsi="Times New Roman"/>
        </w:rPr>
        <w:t>Instantaneous discharge (flumes, weirs, with water quality sensors)</w:t>
      </w:r>
    </w:p>
    <w:p w:rsidR="00920A8D" w:rsidRPr="00F40DC6" w:rsidRDefault="00920A8D" w:rsidP="00F40DC6">
      <w:pPr>
        <w:pStyle w:val="ListParagraph"/>
        <w:numPr>
          <w:ilvl w:val="0"/>
          <w:numId w:val="1"/>
        </w:numPr>
        <w:spacing w:after="100"/>
        <w:rPr>
          <w:rFonts w:ascii="Times New Roman" w:hAnsi="Times New Roman"/>
        </w:rPr>
      </w:pPr>
      <w:r w:rsidRPr="00F40DC6">
        <w:rPr>
          <w:rFonts w:ascii="Times New Roman" w:hAnsi="Times New Roman"/>
        </w:rPr>
        <w:t>Stream water chemistry, dissolved and suspended (samplers/sensors)</w:t>
      </w:r>
    </w:p>
    <w:p w:rsidR="00920A8D" w:rsidRPr="00F40DC6" w:rsidRDefault="00920A8D" w:rsidP="00F40DC6">
      <w:pPr>
        <w:pStyle w:val="ListParagraph"/>
        <w:numPr>
          <w:ilvl w:val="0"/>
          <w:numId w:val="1"/>
        </w:numPr>
        <w:spacing w:after="100"/>
        <w:rPr>
          <w:rFonts w:ascii="Times New Roman" w:hAnsi="Times New Roman"/>
        </w:rPr>
      </w:pPr>
      <w:r w:rsidRPr="00F40DC6">
        <w:rPr>
          <w:rFonts w:ascii="Times New Roman" w:hAnsi="Times New Roman"/>
        </w:rPr>
        <w:t xml:space="preserve">Sediments (samplers/sensors) </w:t>
      </w:r>
    </w:p>
    <w:sectPr w:rsidR="00920A8D" w:rsidRPr="00F40DC6" w:rsidSect="00661D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4BE" w:rsidRDefault="000F04BE" w:rsidP="00BF6BD3">
      <w:pPr>
        <w:spacing w:after="0" w:line="240" w:lineRule="auto"/>
      </w:pPr>
      <w:r>
        <w:separator/>
      </w:r>
    </w:p>
  </w:endnote>
  <w:endnote w:type="continuationSeparator" w:id="0">
    <w:p w:rsidR="000F04BE" w:rsidRDefault="000F04BE" w:rsidP="00BF6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BD3" w:rsidRDefault="00BF6B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BD3" w:rsidRDefault="00BF6BD3">
    <w:pPr>
      <w:pStyle w:val="Footer"/>
      <w:jc w:val="right"/>
    </w:pPr>
    <w:r>
      <w:t xml:space="preserve">CZO common measurements document (12/5/2012)      Page </w:t>
    </w:r>
    <w:sdt>
      <w:sdtPr>
        <w:id w:val="84236141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429F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sdtContent>
    </w:sdt>
  </w:p>
  <w:p w:rsidR="00BF6BD3" w:rsidRDefault="00BF6BD3" w:rsidP="00BF6BD3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BD3" w:rsidRDefault="00BF6B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4BE" w:rsidRDefault="000F04BE" w:rsidP="00BF6BD3">
      <w:pPr>
        <w:spacing w:after="0" w:line="240" w:lineRule="auto"/>
      </w:pPr>
      <w:r>
        <w:separator/>
      </w:r>
    </w:p>
  </w:footnote>
  <w:footnote w:type="continuationSeparator" w:id="0">
    <w:p w:rsidR="000F04BE" w:rsidRDefault="000F04BE" w:rsidP="00BF6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BD3" w:rsidRDefault="00BF6B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BD3" w:rsidRDefault="00BF6BD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BD3" w:rsidRDefault="00BF6B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3C2B3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321A6E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ABA2FA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749C1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AEF687B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C06FFF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3CB4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4067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F1E3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ADC18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D6E0E73"/>
    <w:multiLevelType w:val="hybridMultilevel"/>
    <w:tmpl w:val="D06EC35A"/>
    <w:lvl w:ilvl="0" w:tplc="9E663CBE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8FC"/>
    <w:rsid w:val="00002B9C"/>
    <w:rsid w:val="000144AA"/>
    <w:rsid w:val="00020756"/>
    <w:rsid w:val="00021813"/>
    <w:rsid w:val="000223FB"/>
    <w:rsid w:val="0003347C"/>
    <w:rsid w:val="000437E9"/>
    <w:rsid w:val="00052745"/>
    <w:rsid w:val="00053F1A"/>
    <w:rsid w:val="000A1AB9"/>
    <w:rsid w:val="000B70E9"/>
    <w:rsid w:val="000E6866"/>
    <w:rsid w:val="000E7120"/>
    <w:rsid w:val="000F04BE"/>
    <w:rsid w:val="000F7663"/>
    <w:rsid w:val="00113653"/>
    <w:rsid w:val="00137814"/>
    <w:rsid w:val="00142C71"/>
    <w:rsid w:val="001568F7"/>
    <w:rsid w:val="002005CD"/>
    <w:rsid w:val="00224A7C"/>
    <w:rsid w:val="00237B8B"/>
    <w:rsid w:val="0026429F"/>
    <w:rsid w:val="002674BE"/>
    <w:rsid w:val="002D55BE"/>
    <w:rsid w:val="002E797F"/>
    <w:rsid w:val="0031259E"/>
    <w:rsid w:val="00364272"/>
    <w:rsid w:val="00373CDC"/>
    <w:rsid w:val="00385F10"/>
    <w:rsid w:val="003862D6"/>
    <w:rsid w:val="003A2734"/>
    <w:rsid w:val="003F17B7"/>
    <w:rsid w:val="003F773E"/>
    <w:rsid w:val="00405B86"/>
    <w:rsid w:val="00412665"/>
    <w:rsid w:val="004232DA"/>
    <w:rsid w:val="00442628"/>
    <w:rsid w:val="00495AFA"/>
    <w:rsid w:val="00504708"/>
    <w:rsid w:val="00514C21"/>
    <w:rsid w:val="00592D50"/>
    <w:rsid w:val="00607F23"/>
    <w:rsid w:val="00620815"/>
    <w:rsid w:val="006349DA"/>
    <w:rsid w:val="006410CB"/>
    <w:rsid w:val="00661DDC"/>
    <w:rsid w:val="00671AAD"/>
    <w:rsid w:val="006B3EA8"/>
    <w:rsid w:val="006E011F"/>
    <w:rsid w:val="00734050"/>
    <w:rsid w:val="00740C18"/>
    <w:rsid w:val="00743C60"/>
    <w:rsid w:val="007531AA"/>
    <w:rsid w:val="00797F18"/>
    <w:rsid w:val="007B5D8E"/>
    <w:rsid w:val="007D0D0C"/>
    <w:rsid w:val="00812517"/>
    <w:rsid w:val="0081391A"/>
    <w:rsid w:val="00825F1A"/>
    <w:rsid w:val="0083159D"/>
    <w:rsid w:val="00834A79"/>
    <w:rsid w:val="008356A3"/>
    <w:rsid w:val="008729A5"/>
    <w:rsid w:val="008974E6"/>
    <w:rsid w:val="008B79C0"/>
    <w:rsid w:val="008C1CC9"/>
    <w:rsid w:val="008F1938"/>
    <w:rsid w:val="00920A8D"/>
    <w:rsid w:val="00937E33"/>
    <w:rsid w:val="009602DA"/>
    <w:rsid w:val="00987769"/>
    <w:rsid w:val="009902B3"/>
    <w:rsid w:val="009D06F5"/>
    <w:rsid w:val="00A13CAD"/>
    <w:rsid w:val="00A405EF"/>
    <w:rsid w:val="00A648BC"/>
    <w:rsid w:val="00A90AEB"/>
    <w:rsid w:val="00A95584"/>
    <w:rsid w:val="00A96C40"/>
    <w:rsid w:val="00AB1B4D"/>
    <w:rsid w:val="00B16A41"/>
    <w:rsid w:val="00B779B1"/>
    <w:rsid w:val="00B93E87"/>
    <w:rsid w:val="00B95F97"/>
    <w:rsid w:val="00BA19C0"/>
    <w:rsid w:val="00BB38FC"/>
    <w:rsid w:val="00BF6BD3"/>
    <w:rsid w:val="00C0583C"/>
    <w:rsid w:val="00C31140"/>
    <w:rsid w:val="00C471ED"/>
    <w:rsid w:val="00C50BE3"/>
    <w:rsid w:val="00C73BDC"/>
    <w:rsid w:val="00CA3A4A"/>
    <w:rsid w:val="00CC1DC0"/>
    <w:rsid w:val="00D45093"/>
    <w:rsid w:val="00D526AC"/>
    <w:rsid w:val="00D6696A"/>
    <w:rsid w:val="00DB5655"/>
    <w:rsid w:val="00DB6CE7"/>
    <w:rsid w:val="00DF4A2C"/>
    <w:rsid w:val="00DF59EF"/>
    <w:rsid w:val="00E01BD6"/>
    <w:rsid w:val="00E241F2"/>
    <w:rsid w:val="00E63011"/>
    <w:rsid w:val="00E654C4"/>
    <w:rsid w:val="00E83330"/>
    <w:rsid w:val="00E911EB"/>
    <w:rsid w:val="00EE37A6"/>
    <w:rsid w:val="00EF00FE"/>
    <w:rsid w:val="00F10562"/>
    <w:rsid w:val="00F14932"/>
    <w:rsid w:val="00F40DC6"/>
    <w:rsid w:val="00FC4C0B"/>
    <w:rsid w:val="00FC78C4"/>
    <w:rsid w:val="00FD2A2A"/>
    <w:rsid w:val="00FE0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DD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405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1DC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DC0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42C7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2C71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2C7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2C7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C71"/>
    <w:rPr>
      <w:b/>
      <w:bCs/>
      <w:sz w:val="20"/>
      <w:szCs w:val="20"/>
    </w:rPr>
  </w:style>
  <w:style w:type="character" w:styleId="Strong">
    <w:name w:val="Strong"/>
    <w:basedOn w:val="DefaultParagraphFont"/>
    <w:qFormat/>
    <w:locked/>
    <w:rsid w:val="00FD2A2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F6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BD3"/>
  </w:style>
  <w:style w:type="paragraph" w:styleId="Footer">
    <w:name w:val="footer"/>
    <w:basedOn w:val="Normal"/>
    <w:link w:val="FooterChar"/>
    <w:uiPriority w:val="99"/>
    <w:unhideWhenUsed/>
    <w:rsid w:val="00BF6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B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DD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405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1DC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DC0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42C7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2C71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2C7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2C7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C71"/>
    <w:rPr>
      <w:b/>
      <w:bCs/>
      <w:sz w:val="20"/>
      <w:szCs w:val="20"/>
    </w:rPr>
  </w:style>
  <w:style w:type="character" w:styleId="Strong">
    <w:name w:val="Strong"/>
    <w:basedOn w:val="DefaultParagraphFont"/>
    <w:qFormat/>
    <w:locked/>
    <w:rsid w:val="00FD2A2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F6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BD3"/>
  </w:style>
  <w:style w:type="paragraph" w:styleId="Footer">
    <w:name w:val="footer"/>
    <w:basedOn w:val="Normal"/>
    <w:link w:val="FooterChar"/>
    <w:uiPriority w:val="99"/>
    <w:unhideWhenUsed/>
    <w:rsid w:val="00BF6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Goal of Common Critical Zone Observatory Infrastructure</vt:lpstr>
    </vt:vector>
  </TitlesOfParts>
  <Company>Microsoft</Company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Goal of Common Critical Zone Observatory Infrastructure</dc:title>
  <dc:creator>Chorover</dc:creator>
  <cp:lastModifiedBy>Chorover</cp:lastModifiedBy>
  <cp:revision>2</cp:revision>
  <cp:lastPrinted>2012-12-04T18:13:00Z</cp:lastPrinted>
  <dcterms:created xsi:type="dcterms:W3CDTF">2012-12-12T14:18:00Z</dcterms:created>
  <dcterms:modified xsi:type="dcterms:W3CDTF">2012-12-12T14:18:00Z</dcterms:modified>
</cp:coreProperties>
</file>